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C1386" w14:textId="77777777" w:rsidR="00D31C6E" w:rsidRDefault="009D5CD6" w:rsidP="00992CF2">
      <w:pPr>
        <w:spacing w:after="0" w:line="276" w:lineRule="auto"/>
        <w:rPr>
          <w:rFonts w:ascii="Trebuchet MS" w:hAnsi="Trebuchet MS"/>
          <w:b/>
          <w:sz w:val="32"/>
          <w:szCs w:val="32"/>
        </w:rPr>
      </w:pPr>
      <w:r>
        <w:rPr>
          <w:rFonts w:ascii="Trebuchet MS" w:hAnsi="Trebuchet MS"/>
          <w:b/>
          <w:sz w:val="32"/>
          <w:szCs w:val="32"/>
        </w:rPr>
        <w:t>‘</w:t>
      </w:r>
      <w:r w:rsidR="00407856">
        <w:rPr>
          <w:rFonts w:ascii="Trebuchet MS" w:hAnsi="Trebuchet MS"/>
          <w:b/>
          <w:sz w:val="32"/>
          <w:szCs w:val="32"/>
        </w:rPr>
        <w:t>Follow-</w:t>
      </w:r>
      <w:r>
        <w:rPr>
          <w:rFonts w:ascii="Trebuchet MS" w:hAnsi="Trebuchet MS"/>
          <w:b/>
          <w:sz w:val="32"/>
          <w:szCs w:val="32"/>
        </w:rPr>
        <w:t>up’</w:t>
      </w:r>
      <w:r w:rsidR="00A60D48">
        <w:rPr>
          <w:rFonts w:ascii="Trebuchet MS" w:hAnsi="Trebuchet MS"/>
          <w:b/>
          <w:sz w:val="32"/>
          <w:szCs w:val="32"/>
        </w:rPr>
        <w:t xml:space="preserve"> sermon:</w:t>
      </w:r>
      <w:r>
        <w:rPr>
          <w:rFonts w:ascii="Trebuchet MS" w:hAnsi="Trebuchet MS"/>
          <w:b/>
          <w:sz w:val="32"/>
          <w:szCs w:val="32"/>
        </w:rPr>
        <w:t xml:space="preserve"> </w:t>
      </w:r>
      <w:r w:rsidR="00A60D48">
        <w:rPr>
          <w:rFonts w:ascii="Trebuchet MS" w:hAnsi="Trebuchet MS"/>
          <w:b/>
          <w:sz w:val="32"/>
          <w:szCs w:val="32"/>
        </w:rPr>
        <w:t>John 2:1-11, Year C, Proper 2</w:t>
      </w:r>
    </w:p>
    <w:p w14:paraId="61F5B42D" w14:textId="77777777" w:rsidR="006E2CA4" w:rsidRPr="00992CF2" w:rsidRDefault="009D5CD6" w:rsidP="00BB5EB0">
      <w:pPr>
        <w:spacing w:after="0" w:line="276" w:lineRule="auto"/>
        <w:rPr>
          <w:rFonts w:ascii="Trebuchet MS" w:hAnsi="Trebuchet MS"/>
          <w:b/>
          <w:sz w:val="32"/>
          <w:szCs w:val="32"/>
        </w:rPr>
      </w:pPr>
      <w:r>
        <w:rPr>
          <w:rFonts w:ascii="Trebuchet MS" w:hAnsi="Trebuchet MS"/>
          <w:b/>
          <w:sz w:val="32"/>
          <w:szCs w:val="32"/>
        </w:rPr>
        <w:t>The wedding at Cana</w:t>
      </w:r>
      <w:r w:rsidR="00164BAD">
        <w:rPr>
          <w:rFonts w:ascii="Trebuchet MS" w:hAnsi="Trebuchet MS"/>
          <w:b/>
          <w:sz w:val="32"/>
          <w:szCs w:val="32"/>
        </w:rPr>
        <w:t>: outline</w:t>
      </w:r>
    </w:p>
    <w:p w14:paraId="2A0DFA8A" w14:textId="77777777" w:rsidR="0024317A" w:rsidRDefault="0024317A" w:rsidP="00992CF2">
      <w:pPr>
        <w:spacing w:after="0" w:line="276" w:lineRule="auto"/>
        <w:rPr>
          <w:rFonts w:ascii="Trebuchet MS" w:hAnsi="Trebuchet MS"/>
          <w:sz w:val="16"/>
          <w:szCs w:val="16"/>
        </w:rPr>
      </w:pPr>
    </w:p>
    <w:p w14:paraId="755151F4" w14:textId="77777777" w:rsidR="00BB5EB0" w:rsidRPr="00A60D48" w:rsidRDefault="00BB5EB0" w:rsidP="00A60D48"/>
    <w:p w14:paraId="4BC1E4F7" w14:textId="77777777" w:rsidR="00A60D48" w:rsidRPr="00A60D48" w:rsidRDefault="00A60D48" w:rsidP="00A60D48">
      <w:pPr>
        <w:spacing w:after="0" w:line="276" w:lineRule="auto"/>
        <w:rPr>
          <w:rFonts w:ascii="Trebuchet MS" w:hAnsi="Trebuchet MS"/>
          <w:b/>
        </w:rPr>
      </w:pPr>
      <w:r w:rsidRPr="00A60D48">
        <w:rPr>
          <w:rFonts w:ascii="Trebuchet MS" w:hAnsi="Trebuchet MS"/>
          <w:b/>
        </w:rPr>
        <w:t>Aim</w:t>
      </w:r>
    </w:p>
    <w:p w14:paraId="6879C426" w14:textId="77777777" w:rsidR="00A60D48" w:rsidRPr="00A60D48" w:rsidRDefault="00A60D48" w:rsidP="00A60D48">
      <w:pPr>
        <w:spacing w:after="0" w:line="276" w:lineRule="auto"/>
        <w:rPr>
          <w:rFonts w:ascii="Trebuchet MS" w:hAnsi="Trebuchet MS"/>
        </w:rPr>
      </w:pPr>
      <w:r w:rsidRPr="00A60D48">
        <w:rPr>
          <w:rFonts w:ascii="Trebuchet MS" w:hAnsi="Trebuchet MS"/>
        </w:rPr>
        <w:t>To illustrate the overwhelming generosity of Jesus in the midst of a community event and ask how we respond in light of this challenging example of generosity.</w:t>
      </w:r>
    </w:p>
    <w:p w14:paraId="2266DFA4" w14:textId="77777777" w:rsidR="00A60D48" w:rsidRPr="00A60D48" w:rsidRDefault="00A60D48" w:rsidP="00A60D48">
      <w:pPr>
        <w:spacing w:after="0" w:line="276" w:lineRule="auto"/>
        <w:rPr>
          <w:rFonts w:ascii="Trebuchet MS" w:hAnsi="Trebuchet MS"/>
        </w:rPr>
      </w:pPr>
    </w:p>
    <w:p w14:paraId="5F9E5764" w14:textId="77777777" w:rsidR="00A60D48" w:rsidRPr="00A60D48" w:rsidRDefault="00A60D48" w:rsidP="00A60D48">
      <w:pPr>
        <w:spacing w:after="0" w:line="276" w:lineRule="auto"/>
        <w:rPr>
          <w:rFonts w:ascii="Trebuchet MS" w:hAnsi="Trebuchet MS"/>
        </w:rPr>
      </w:pPr>
      <w:r w:rsidRPr="00A60D48">
        <w:rPr>
          <w:rFonts w:ascii="Trebuchet MS" w:hAnsi="Trebuchet MS"/>
          <w:b/>
        </w:rPr>
        <w:t>Introduction</w:t>
      </w:r>
      <w:r w:rsidRPr="00A60D48">
        <w:rPr>
          <w:rFonts w:ascii="Trebuchet MS" w:hAnsi="Trebuchet MS"/>
        </w:rPr>
        <w:br/>
      </w:r>
      <w:r>
        <w:rPr>
          <w:rFonts w:ascii="Trebuchet MS" w:hAnsi="Trebuchet MS"/>
        </w:rPr>
        <w:t>We all have wedding memories,</w:t>
      </w:r>
      <w:r w:rsidRPr="00A60D48">
        <w:rPr>
          <w:rFonts w:ascii="Trebuchet MS" w:hAnsi="Trebuchet MS"/>
        </w:rPr>
        <w:t xml:space="preserve"> many involving a celebration with food and drink</w:t>
      </w:r>
      <w:r>
        <w:rPr>
          <w:rFonts w:ascii="Trebuchet MS" w:hAnsi="Trebuchet MS"/>
        </w:rPr>
        <w:t>.</w:t>
      </w:r>
    </w:p>
    <w:p w14:paraId="588B75BD" w14:textId="77777777" w:rsidR="00A60D48" w:rsidRPr="00A60D48" w:rsidRDefault="00A60D48" w:rsidP="00A60D48">
      <w:pPr>
        <w:spacing w:after="0" w:line="276" w:lineRule="auto"/>
        <w:rPr>
          <w:rFonts w:ascii="Trebuchet MS" w:hAnsi="Trebuchet MS"/>
        </w:rPr>
      </w:pPr>
    </w:p>
    <w:p w14:paraId="7930A867" w14:textId="77777777" w:rsidR="00A60D48" w:rsidRPr="00A60D48" w:rsidRDefault="00A60D48" w:rsidP="00A60D48">
      <w:pPr>
        <w:spacing w:after="0" w:line="276" w:lineRule="auto"/>
        <w:rPr>
          <w:rFonts w:ascii="Trebuchet MS" w:hAnsi="Trebuchet MS"/>
        </w:rPr>
      </w:pPr>
      <w:r w:rsidRPr="00A60D48">
        <w:rPr>
          <w:rFonts w:ascii="Trebuchet MS" w:hAnsi="Trebuchet MS"/>
          <w:b/>
        </w:rPr>
        <w:t>Recap the story</w:t>
      </w:r>
      <w:r w:rsidRPr="00A60D48">
        <w:rPr>
          <w:rFonts w:ascii="Trebuchet MS" w:hAnsi="Trebuchet MS"/>
        </w:rPr>
        <w:br/>
        <w:t>This is a familiar story and, as was common then, a large wedding took place o</w:t>
      </w:r>
      <w:r>
        <w:rPr>
          <w:rFonts w:ascii="Trebuchet MS" w:hAnsi="Trebuchet MS"/>
        </w:rPr>
        <w:t xml:space="preserve">ver several days. </w:t>
      </w:r>
      <w:r w:rsidRPr="00A60D48">
        <w:rPr>
          <w:rFonts w:ascii="Trebuchet MS" w:hAnsi="Trebuchet MS"/>
        </w:rPr>
        <w:t xml:space="preserve">Running out of wine would be a social disaster and </w:t>
      </w:r>
      <w:r>
        <w:rPr>
          <w:rFonts w:ascii="Trebuchet MS" w:hAnsi="Trebuchet MS"/>
        </w:rPr>
        <w:t xml:space="preserve">a </w:t>
      </w:r>
      <w:r w:rsidRPr="00A60D48">
        <w:rPr>
          <w:rFonts w:ascii="Trebuchet MS" w:hAnsi="Trebuchet MS"/>
        </w:rPr>
        <w:t>bad start to married life.</w:t>
      </w:r>
      <w:r w:rsidR="00F7552B">
        <w:rPr>
          <w:rFonts w:ascii="Trebuchet MS" w:hAnsi="Trebuchet MS"/>
        </w:rPr>
        <w:t xml:space="preserve"> </w:t>
      </w:r>
    </w:p>
    <w:p w14:paraId="5AB961F7" w14:textId="77777777" w:rsidR="00A60D48" w:rsidRPr="00A60D48" w:rsidRDefault="00A60D48" w:rsidP="00A60D48">
      <w:pPr>
        <w:spacing w:after="0" w:line="276" w:lineRule="auto"/>
        <w:rPr>
          <w:rFonts w:ascii="Trebuchet MS" w:hAnsi="Trebuchet MS"/>
        </w:rPr>
      </w:pPr>
    </w:p>
    <w:p w14:paraId="14F025F6" w14:textId="77777777" w:rsidR="00A60D48" w:rsidRPr="00A60D48" w:rsidRDefault="00A60D48" w:rsidP="00A60D48">
      <w:pPr>
        <w:spacing w:after="0" w:line="276" w:lineRule="auto"/>
        <w:rPr>
          <w:rFonts w:ascii="Trebuchet MS" w:hAnsi="Trebuchet MS"/>
        </w:rPr>
      </w:pPr>
      <w:r w:rsidRPr="00A60D48">
        <w:rPr>
          <w:rFonts w:ascii="Trebuchet MS" w:hAnsi="Trebuchet MS"/>
          <w:b/>
        </w:rPr>
        <w:t>Context</w:t>
      </w:r>
      <w:r w:rsidRPr="00A60D48">
        <w:rPr>
          <w:rFonts w:ascii="Trebuchet MS" w:hAnsi="Trebuchet MS"/>
        </w:rPr>
        <w:br/>
        <w:t xml:space="preserve">We see Jesus </w:t>
      </w:r>
      <w:r w:rsidR="008E0E4B">
        <w:rPr>
          <w:rFonts w:ascii="Trebuchet MS" w:hAnsi="Trebuchet MS"/>
        </w:rPr>
        <w:t>at</w:t>
      </w:r>
      <w:r w:rsidRPr="00A60D48">
        <w:rPr>
          <w:rFonts w:ascii="Trebuchet MS" w:hAnsi="Trebuchet MS"/>
        </w:rPr>
        <w:t xml:space="preserve"> the centre of </w:t>
      </w:r>
      <w:r>
        <w:rPr>
          <w:rFonts w:ascii="Trebuchet MS" w:hAnsi="Trebuchet MS"/>
        </w:rPr>
        <w:t>events,</w:t>
      </w:r>
      <w:r w:rsidRPr="00A60D48">
        <w:rPr>
          <w:rFonts w:ascii="Trebuchet MS" w:hAnsi="Trebuchet MS"/>
        </w:rPr>
        <w:t xml:space="preserve"> part of people’s</w:t>
      </w:r>
      <w:r w:rsidR="00D92571">
        <w:rPr>
          <w:rFonts w:ascii="Trebuchet MS" w:hAnsi="Trebuchet MS"/>
        </w:rPr>
        <w:t xml:space="preserve"> lives in the every</w:t>
      </w:r>
      <w:r w:rsidRPr="00A60D48">
        <w:rPr>
          <w:rFonts w:ascii="Trebuchet MS" w:hAnsi="Trebuchet MS"/>
        </w:rPr>
        <w:t>day and commonplace.</w:t>
      </w:r>
    </w:p>
    <w:p w14:paraId="5BED110D" w14:textId="77777777" w:rsidR="00A60D48" w:rsidRPr="00A60D48" w:rsidRDefault="00A60D48" w:rsidP="00A60D48">
      <w:pPr>
        <w:spacing w:after="0" w:line="276" w:lineRule="auto"/>
        <w:rPr>
          <w:rFonts w:ascii="Trebuchet MS" w:hAnsi="Trebuchet MS"/>
        </w:rPr>
      </w:pPr>
    </w:p>
    <w:p w14:paraId="30B412E4" w14:textId="77777777" w:rsidR="00A60D48" w:rsidRPr="00A60D48" w:rsidRDefault="00A60D48" w:rsidP="00A60D48">
      <w:pPr>
        <w:spacing w:after="0" w:line="276" w:lineRule="auto"/>
        <w:rPr>
          <w:rFonts w:ascii="Trebuchet MS" w:hAnsi="Trebuchet MS"/>
        </w:rPr>
      </w:pPr>
      <w:r w:rsidRPr="00D92571">
        <w:rPr>
          <w:rFonts w:ascii="Trebuchet MS" w:hAnsi="Trebuchet MS"/>
          <w:b/>
        </w:rPr>
        <w:t>Don’t be distracted by symbolism</w:t>
      </w:r>
      <w:r w:rsidRPr="00A60D48">
        <w:rPr>
          <w:rFonts w:ascii="Trebuchet MS" w:hAnsi="Trebuchet MS"/>
        </w:rPr>
        <w:br/>
        <w:t xml:space="preserve">There is </w:t>
      </w:r>
      <w:r w:rsidR="00D92571">
        <w:rPr>
          <w:rFonts w:ascii="Trebuchet MS" w:hAnsi="Trebuchet MS"/>
        </w:rPr>
        <w:t>much symbolism in this miracle and</w:t>
      </w:r>
      <w:r w:rsidRPr="00A60D48">
        <w:rPr>
          <w:rFonts w:ascii="Trebuchet MS" w:hAnsi="Trebuchet MS"/>
        </w:rPr>
        <w:t xml:space="preserve"> </w:t>
      </w:r>
      <w:r w:rsidR="00D92571">
        <w:rPr>
          <w:rFonts w:ascii="Trebuchet MS" w:hAnsi="Trebuchet MS"/>
        </w:rPr>
        <w:t xml:space="preserve">it’s </w:t>
      </w:r>
      <w:r w:rsidRPr="00A60D48">
        <w:rPr>
          <w:rFonts w:ascii="Trebuchet MS" w:hAnsi="Trebuchet MS"/>
        </w:rPr>
        <w:t>easy t</w:t>
      </w:r>
      <w:r w:rsidR="00D92571">
        <w:rPr>
          <w:rFonts w:ascii="Trebuchet MS" w:hAnsi="Trebuchet MS"/>
        </w:rPr>
        <w:t>o get tied up in explanations. However, there is also a straight</w:t>
      </w:r>
      <w:r w:rsidRPr="00A60D48">
        <w:rPr>
          <w:rFonts w:ascii="Trebuchet MS" w:hAnsi="Trebuchet MS"/>
        </w:rPr>
        <w:t>forward message about generosity which is easy to miss.</w:t>
      </w:r>
      <w:r w:rsidR="00F7552B">
        <w:rPr>
          <w:rFonts w:ascii="Trebuchet MS" w:hAnsi="Trebuchet MS"/>
        </w:rPr>
        <w:t xml:space="preserve"> </w:t>
      </w:r>
    </w:p>
    <w:p w14:paraId="07456F47" w14:textId="77777777" w:rsidR="00A60D48" w:rsidRPr="00A60D48" w:rsidRDefault="00A60D48" w:rsidP="00A60D48">
      <w:pPr>
        <w:spacing w:after="0" w:line="276" w:lineRule="auto"/>
        <w:rPr>
          <w:rFonts w:ascii="Trebuchet MS" w:hAnsi="Trebuchet MS"/>
        </w:rPr>
      </w:pPr>
    </w:p>
    <w:p w14:paraId="0DCA9DFC" w14:textId="77777777" w:rsidR="00A60D48" w:rsidRPr="00A60D48" w:rsidRDefault="00A60D48" w:rsidP="00A60D48">
      <w:pPr>
        <w:spacing w:after="0" w:line="276" w:lineRule="auto"/>
        <w:rPr>
          <w:rFonts w:ascii="Trebuchet MS" w:hAnsi="Trebuchet MS"/>
        </w:rPr>
      </w:pPr>
      <w:r w:rsidRPr="00D92571">
        <w:rPr>
          <w:rFonts w:ascii="Trebuchet MS" w:hAnsi="Trebuchet MS"/>
          <w:b/>
        </w:rPr>
        <w:t>Ask the right question</w:t>
      </w:r>
      <w:r w:rsidRPr="00A60D48">
        <w:rPr>
          <w:rFonts w:ascii="Trebuchet MS" w:hAnsi="Trebuchet MS"/>
        </w:rPr>
        <w:br/>
        <w:t xml:space="preserve">We shouldn’t be distracted by asking </w:t>
      </w:r>
      <w:r w:rsidR="00407856">
        <w:rPr>
          <w:rFonts w:ascii="Trebuchet MS" w:hAnsi="Trebuchet MS"/>
        </w:rPr>
        <w:t>“</w:t>
      </w:r>
      <w:r w:rsidRPr="00A60D48">
        <w:rPr>
          <w:rFonts w:ascii="Trebuchet MS" w:hAnsi="Trebuchet MS"/>
        </w:rPr>
        <w:t>how did it happen?</w:t>
      </w:r>
      <w:r w:rsidR="00407856">
        <w:rPr>
          <w:rFonts w:ascii="Trebuchet MS" w:hAnsi="Trebuchet MS"/>
        </w:rPr>
        <w:t>”</w:t>
      </w:r>
      <w:r w:rsidRPr="00A60D48">
        <w:rPr>
          <w:rFonts w:ascii="Trebuchet MS" w:hAnsi="Trebuchet MS"/>
        </w:rPr>
        <w:t xml:space="preserve"> or even </w:t>
      </w:r>
      <w:r w:rsidR="00407856">
        <w:rPr>
          <w:rFonts w:ascii="Trebuchet MS" w:hAnsi="Trebuchet MS"/>
        </w:rPr>
        <w:t>“</w:t>
      </w:r>
      <w:r w:rsidRPr="00A60D48">
        <w:rPr>
          <w:rFonts w:ascii="Trebuchet MS" w:hAnsi="Trebuchet MS"/>
        </w:rPr>
        <w:t>why did it happen?</w:t>
      </w:r>
      <w:r w:rsidR="00407856">
        <w:rPr>
          <w:rFonts w:ascii="Trebuchet MS" w:hAnsi="Trebuchet MS"/>
        </w:rPr>
        <w:t>”</w:t>
      </w:r>
      <w:r w:rsidR="00F7552B">
        <w:rPr>
          <w:rFonts w:ascii="Trebuchet MS" w:hAnsi="Trebuchet MS"/>
        </w:rPr>
        <w:t xml:space="preserve"> </w:t>
      </w:r>
      <w:r w:rsidRPr="00A60D48">
        <w:rPr>
          <w:rFonts w:ascii="Trebuchet MS" w:hAnsi="Trebuchet MS"/>
        </w:rPr>
        <w:t xml:space="preserve">The question is </w:t>
      </w:r>
      <w:r w:rsidR="00407856">
        <w:rPr>
          <w:rFonts w:ascii="Trebuchet MS" w:hAnsi="Trebuchet MS"/>
        </w:rPr>
        <w:t>“</w:t>
      </w:r>
      <w:r w:rsidRPr="00A60D48">
        <w:rPr>
          <w:rFonts w:ascii="Trebuchet MS" w:hAnsi="Trebuchet MS"/>
        </w:rPr>
        <w:t>how should I respond?</w:t>
      </w:r>
      <w:r w:rsidR="00407856">
        <w:rPr>
          <w:rFonts w:ascii="Trebuchet MS" w:hAnsi="Trebuchet MS"/>
        </w:rPr>
        <w:t>”</w:t>
      </w:r>
    </w:p>
    <w:p w14:paraId="311B7FF3" w14:textId="77777777" w:rsidR="00A60D48" w:rsidRPr="00A60D48" w:rsidRDefault="00A60D48" w:rsidP="00A60D48">
      <w:pPr>
        <w:spacing w:after="0" w:line="276" w:lineRule="auto"/>
        <w:rPr>
          <w:rFonts w:ascii="Trebuchet MS" w:hAnsi="Trebuchet MS"/>
        </w:rPr>
      </w:pPr>
    </w:p>
    <w:p w14:paraId="070857FC" w14:textId="77777777" w:rsidR="00A60D48" w:rsidRDefault="00A60D48" w:rsidP="00A60D48">
      <w:pPr>
        <w:spacing w:after="0" w:line="276" w:lineRule="auto"/>
        <w:rPr>
          <w:rFonts w:ascii="Trebuchet MS" w:hAnsi="Trebuchet MS"/>
        </w:rPr>
      </w:pPr>
      <w:r w:rsidRPr="006C44E5">
        <w:rPr>
          <w:rFonts w:ascii="Trebuchet MS" w:hAnsi="Trebuchet MS"/>
          <w:b/>
        </w:rPr>
        <w:t>In summary</w:t>
      </w:r>
      <w:r w:rsidRPr="00A60D48">
        <w:rPr>
          <w:rFonts w:ascii="Trebuchet MS" w:hAnsi="Trebuchet MS"/>
        </w:rPr>
        <w:br/>
        <w:t xml:space="preserve">Now that we are </w:t>
      </w:r>
      <w:r w:rsidR="006C44E5">
        <w:rPr>
          <w:rFonts w:ascii="Trebuchet MS" w:hAnsi="Trebuchet MS"/>
        </w:rPr>
        <w:t xml:space="preserve">reminded of God’s generosity, </w:t>
      </w:r>
      <w:r w:rsidRPr="00A60D48">
        <w:rPr>
          <w:rFonts w:ascii="Trebuchet MS" w:hAnsi="Trebuchet MS"/>
        </w:rPr>
        <w:t>what can we do to expre</w:t>
      </w:r>
      <w:r w:rsidR="006C44E5">
        <w:rPr>
          <w:rFonts w:ascii="Trebuchet MS" w:hAnsi="Trebuchet MS"/>
        </w:rPr>
        <w:t>ss that generosity to others?</w:t>
      </w:r>
      <w:r w:rsidRPr="00A60D48">
        <w:rPr>
          <w:rFonts w:ascii="Trebuchet MS" w:hAnsi="Trebuchet MS"/>
        </w:rPr>
        <w:t xml:space="preserve"> If the God we love and serve is this generous, and enjoys a celebration enough to keep the party going longer, what can </w:t>
      </w:r>
      <w:r w:rsidR="006C44E5">
        <w:rPr>
          <w:rFonts w:ascii="Trebuchet MS" w:hAnsi="Trebuchet MS"/>
        </w:rPr>
        <w:t>―</w:t>
      </w:r>
      <w:r w:rsidRPr="00A60D48">
        <w:rPr>
          <w:rFonts w:ascii="Trebuchet MS" w:hAnsi="Trebuchet MS"/>
        </w:rPr>
        <w:t xml:space="preserve"> and should </w:t>
      </w:r>
      <w:r w:rsidR="006C44E5">
        <w:rPr>
          <w:rFonts w:ascii="Trebuchet MS" w:hAnsi="Trebuchet MS"/>
        </w:rPr>
        <w:t>―</w:t>
      </w:r>
      <w:r w:rsidRPr="00A60D48">
        <w:rPr>
          <w:rFonts w:ascii="Trebuchet MS" w:hAnsi="Trebuchet MS"/>
        </w:rPr>
        <w:t xml:space="preserve"> we do to pass on to others what we have generously received?</w:t>
      </w:r>
    </w:p>
    <w:p w14:paraId="662415B1" w14:textId="77777777" w:rsidR="00C50E20" w:rsidRDefault="00C50E20" w:rsidP="00A60D48">
      <w:pPr>
        <w:spacing w:after="0" w:line="276" w:lineRule="auto"/>
        <w:rPr>
          <w:rFonts w:ascii="Trebuchet MS" w:hAnsi="Trebuchet MS"/>
        </w:rPr>
      </w:pPr>
    </w:p>
    <w:p w14:paraId="11611B85" w14:textId="77777777" w:rsidR="00C3344E" w:rsidRDefault="00C3344E" w:rsidP="00A60D48">
      <w:pPr>
        <w:spacing w:after="0" w:line="276" w:lineRule="auto"/>
        <w:rPr>
          <w:rFonts w:ascii="Trebuchet MS" w:hAnsi="Trebuchet MS"/>
        </w:rPr>
        <w:sectPr w:rsidR="00C3344E" w:rsidSect="00787A3E">
          <w:headerReference w:type="default" r:id="rId8"/>
          <w:footerReference w:type="default" r:id="rId9"/>
          <w:pgSz w:w="11906" w:h="16838"/>
          <w:pgMar w:top="1440" w:right="1440" w:bottom="1440" w:left="1440" w:header="964" w:footer="794" w:gutter="0"/>
          <w:cols w:space="708"/>
          <w:docGrid w:linePitch="360"/>
        </w:sectPr>
      </w:pPr>
    </w:p>
    <w:p w14:paraId="5569663A" w14:textId="77777777" w:rsidR="00C3344E" w:rsidRDefault="00C3344E" w:rsidP="00C3344E">
      <w:pPr>
        <w:spacing w:after="0" w:line="276" w:lineRule="auto"/>
        <w:rPr>
          <w:rFonts w:ascii="Trebuchet MS" w:hAnsi="Trebuchet MS"/>
          <w:b/>
          <w:sz w:val="32"/>
          <w:szCs w:val="32"/>
        </w:rPr>
      </w:pPr>
      <w:r>
        <w:rPr>
          <w:rFonts w:ascii="Trebuchet MS" w:hAnsi="Trebuchet MS"/>
          <w:b/>
          <w:sz w:val="32"/>
          <w:szCs w:val="32"/>
        </w:rPr>
        <w:lastRenderedPageBreak/>
        <w:t>‘</w:t>
      </w:r>
      <w:r w:rsidR="00407856">
        <w:rPr>
          <w:rFonts w:ascii="Trebuchet MS" w:hAnsi="Trebuchet MS"/>
          <w:b/>
          <w:sz w:val="32"/>
          <w:szCs w:val="32"/>
        </w:rPr>
        <w:t>Follow-</w:t>
      </w:r>
      <w:r>
        <w:rPr>
          <w:rFonts w:ascii="Trebuchet MS" w:hAnsi="Trebuchet MS"/>
          <w:b/>
          <w:sz w:val="32"/>
          <w:szCs w:val="32"/>
        </w:rPr>
        <w:t>up’ sermon: John 2:1-11, Year C, Proper 2</w:t>
      </w:r>
    </w:p>
    <w:p w14:paraId="47839FA7" w14:textId="77777777" w:rsidR="00C3344E" w:rsidRDefault="001D1801" w:rsidP="00C3344E">
      <w:pPr>
        <w:spacing w:after="0" w:line="276" w:lineRule="auto"/>
        <w:rPr>
          <w:rFonts w:ascii="Trebuchet MS" w:hAnsi="Trebuchet MS"/>
          <w:b/>
          <w:sz w:val="32"/>
          <w:szCs w:val="32"/>
        </w:rPr>
      </w:pPr>
      <w:r>
        <w:rPr>
          <w:rFonts w:ascii="Trebuchet MS" w:hAnsi="Trebuchet MS"/>
          <w:b/>
          <w:sz w:val="32"/>
          <w:szCs w:val="32"/>
        </w:rPr>
        <w:t>The wedding at Cana</w:t>
      </w:r>
    </w:p>
    <w:p w14:paraId="1F90A8AE" w14:textId="77777777" w:rsidR="00C3344E" w:rsidRDefault="00C3344E" w:rsidP="00C3344E">
      <w:pPr>
        <w:spacing w:after="0" w:line="276" w:lineRule="auto"/>
        <w:rPr>
          <w:rFonts w:ascii="Trebuchet MS" w:hAnsi="Trebuchet MS"/>
          <w:b/>
          <w:sz w:val="32"/>
          <w:szCs w:val="32"/>
        </w:rPr>
      </w:pPr>
    </w:p>
    <w:p w14:paraId="0BA3DAFA" w14:textId="77777777" w:rsidR="00F87BA7" w:rsidRDefault="00F87BA7" w:rsidP="00C3344E">
      <w:pPr>
        <w:autoSpaceDE w:val="0"/>
        <w:autoSpaceDN w:val="0"/>
        <w:adjustRightInd w:val="0"/>
        <w:spacing w:after="0" w:line="276" w:lineRule="auto"/>
        <w:rPr>
          <w:rFonts w:ascii="Trebuchet MS" w:hAnsi="Trebuchet MS"/>
        </w:rPr>
      </w:pPr>
      <w:r>
        <w:rPr>
          <w:rFonts w:ascii="Trebuchet MS" w:hAnsi="Trebuchet MS"/>
        </w:rPr>
        <w:t xml:space="preserve">Over the past few weeks, some of you have been meeting in small groups to consider God’s generosity and our response </w:t>
      </w:r>
      <w:sdt>
        <w:sdtPr>
          <w:rPr>
            <w:rFonts w:ascii="Trebuchet MS" w:hAnsi="Trebuchet MS"/>
          </w:rPr>
          <w:id w:val="1752850976"/>
          <w:placeholder>
            <w:docPart w:val="DefaultPlaceholder_1081868574"/>
          </w:placeholder>
        </w:sdtPr>
        <w:sdtEndPr>
          <w:rPr>
            <w:color w:val="FF0000"/>
          </w:rPr>
        </w:sdtEndPr>
        <w:sdtContent>
          <w:r w:rsidRPr="00F87BA7">
            <w:rPr>
              <w:rFonts w:ascii="Trebuchet MS" w:hAnsi="Trebuchet MS"/>
              <w:color w:val="FF0000"/>
            </w:rPr>
            <w:t>[replace with your themes for the small group study; include quotes from people about their learning]</w:t>
          </w:r>
        </w:sdtContent>
      </w:sdt>
      <w:r>
        <w:rPr>
          <w:rFonts w:ascii="Trebuchet MS" w:hAnsi="Trebuchet MS"/>
        </w:rPr>
        <w:t>.</w:t>
      </w:r>
    </w:p>
    <w:p w14:paraId="28147267" w14:textId="77777777" w:rsidR="00F87BA7" w:rsidRDefault="00F87BA7" w:rsidP="00C3344E">
      <w:pPr>
        <w:autoSpaceDE w:val="0"/>
        <w:autoSpaceDN w:val="0"/>
        <w:adjustRightInd w:val="0"/>
        <w:spacing w:after="0" w:line="276" w:lineRule="auto"/>
        <w:rPr>
          <w:rFonts w:ascii="Trebuchet MS" w:hAnsi="Trebuchet MS"/>
        </w:rPr>
      </w:pPr>
    </w:p>
    <w:p w14:paraId="33759B22" w14:textId="77777777" w:rsidR="00913636" w:rsidRDefault="00A1536C" w:rsidP="00C3344E">
      <w:pPr>
        <w:autoSpaceDE w:val="0"/>
        <w:autoSpaceDN w:val="0"/>
        <w:adjustRightInd w:val="0"/>
        <w:spacing w:after="0" w:line="276" w:lineRule="auto"/>
        <w:rPr>
          <w:rFonts w:ascii="Trebuchet MS" w:hAnsi="Trebuchet MS"/>
        </w:rPr>
      </w:pPr>
      <w:r>
        <w:rPr>
          <w:rFonts w:ascii="Trebuchet MS" w:hAnsi="Trebuchet MS"/>
        </w:rPr>
        <w:t xml:space="preserve">One common example of generosity is a wedding, sharing love, fellowship and the all-important food and drink. </w:t>
      </w:r>
      <w:r w:rsidR="00913636">
        <w:rPr>
          <w:rFonts w:ascii="Trebuchet MS" w:hAnsi="Trebuchet MS"/>
        </w:rPr>
        <w:t>And the wedding story</w:t>
      </w:r>
      <w:r w:rsidR="00C3344E" w:rsidRPr="005D408A">
        <w:rPr>
          <w:rFonts w:ascii="Trebuchet MS" w:hAnsi="Trebuchet MS"/>
        </w:rPr>
        <w:t xml:space="preserve"> we heard today in our Gospel reading, the wedding</w:t>
      </w:r>
      <w:r w:rsidR="00C3344E">
        <w:rPr>
          <w:rFonts w:ascii="Trebuchet MS" w:hAnsi="Trebuchet MS"/>
        </w:rPr>
        <w:t xml:space="preserve"> at Cana, </w:t>
      </w:r>
      <w:r w:rsidR="00913636">
        <w:rPr>
          <w:rFonts w:ascii="Trebuchet MS" w:hAnsi="Trebuchet MS"/>
        </w:rPr>
        <w:t>is surely familiar to most</w:t>
      </w:r>
      <w:r w:rsidR="00C3344E" w:rsidRPr="005D408A">
        <w:rPr>
          <w:rFonts w:ascii="Trebuchet MS" w:hAnsi="Trebuchet MS"/>
        </w:rPr>
        <w:t>.</w:t>
      </w:r>
      <w:r w:rsidR="00C3344E">
        <w:rPr>
          <w:rFonts w:ascii="Trebuchet MS" w:hAnsi="Trebuchet MS"/>
        </w:rPr>
        <w:t xml:space="preserve"> </w:t>
      </w:r>
    </w:p>
    <w:p w14:paraId="41CD264B" w14:textId="77777777" w:rsidR="00913636" w:rsidRDefault="00913636" w:rsidP="00C3344E">
      <w:pPr>
        <w:autoSpaceDE w:val="0"/>
        <w:autoSpaceDN w:val="0"/>
        <w:adjustRightInd w:val="0"/>
        <w:spacing w:after="0" w:line="276" w:lineRule="auto"/>
        <w:rPr>
          <w:rFonts w:ascii="Trebuchet MS" w:hAnsi="Trebuchet MS"/>
        </w:rPr>
      </w:pPr>
    </w:p>
    <w:p w14:paraId="7642D4E6" w14:textId="77777777" w:rsidR="00C3344E" w:rsidRPr="005D408A" w:rsidRDefault="00C3344E" w:rsidP="00C3344E">
      <w:pPr>
        <w:autoSpaceDE w:val="0"/>
        <w:autoSpaceDN w:val="0"/>
        <w:adjustRightInd w:val="0"/>
        <w:spacing w:after="0" w:line="276" w:lineRule="auto"/>
        <w:rPr>
          <w:rFonts w:ascii="Trebuchet MS" w:hAnsi="Trebuchet MS"/>
        </w:rPr>
      </w:pPr>
      <w:r>
        <w:rPr>
          <w:rFonts w:ascii="Trebuchet MS" w:hAnsi="Trebuchet MS"/>
        </w:rPr>
        <w:t>Just like today,</w:t>
      </w:r>
      <w:r w:rsidRPr="005D408A">
        <w:rPr>
          <w:rFonts w:ascii="Trebuchet MS" w:hAnsi="Trebuchet MS"/>
        </w:rPr>
        <w:t xml:space="preserve"> food and drink were an essential part of the </w:t>
      </w:r>
      <w:r>
        <w:rPr>
          <w:rFonts w:ascii="Trebuchet MS" w:hAnsi="Trebuchet MS"/>
        </w:rPr>
        <w:t>festivities ― perhaps even more so than they would be now, with wedding celebrations</w:t>
      </w:r>
      <w:r w:rsidRPr="005D408A">
        <w:rPr>
          <w:rFonts w:ascii="Trebuchet MS" w:hAnsi="Trebuchet MS"/>
        </w:rPr>
        <w:t xml:space="preserve"> going on for days</w:t>
      </w:r>
      <w:r>
        <w:rPr>
          <w:rFonts w:ascii="Trebuchet MS" w:hAnsi="Trebuchet MS"/>
        </w:rPr>
        <w:t xml:space="preserve"> and</w:t>
      </w:r>
      <w:r w:rsidRPr="005D408A">
        <w:rPr>
          <w:rFonts w:ascii="Trebuchet MS" w:hAnsi="Trebuchet MS"/>
        </w:rPr>
        <w:t xml:space="preserve"> everyone in the village and surrounding area invited.</w:t>
      </w:r>
      <w:r>
        <w:rPr>
          <w:rFonts w:ascii="Trebuchet MS" w:hAnsi="Trebuchet MS"/>
        </w:rPr>
        <w:t xml:space="preserve"> </w:t>
      </w:r>
      <w:r w:rsidRPr="005D408A">
        <w:rPr>
          <w:rFonts w:ascii="Trebuchet MS" w:hAnsi="Trebuchet MS"/>
        </w:rPr>
        <w:t xml:space="preserve">Running out of wine would have been social disaster, a major disgrace </w:t>
      </w:r>
      <w:r>
        <w:rPr>
          <w:rFonts w:ascii="Trebuchet MS" w:hAnsi="Trebuchet MS"/>
        </w:rPr>
        <w:t>―</w:t>
      </w:r>
      <w:r w:rsidRPr="005D408A">
        <w:rPr>
          <w:rFonts w:ascii="Trebuchet MS" w:hAnsi="Trebuchet MS"/>
        </w:rPr>
        <w:t xml:space="preserve"> the shame would have taken years to live down as well as being a bad omen for the couple starting married life.</w:t>
      </w:r>
    </w:p>
    <w:p w14:paraId="7CEE6A98" w14:textId="77777777" w:rsidR="00C3344E" w:rsidRPr="005D408A" w:rsidRDefault="00C3344E" w:rsidP="00C3344E">
      <w:pPr>
        <w:autoSpaceDE w:val="0"/>
        <w:autoSpaceDN w:val="0"/>
        <w:adjustRightInd w:val="0"/>
        <w:spacing w:after="0" w:line="276" w:lineRule="auto"/>
        <w:rPr>
          <w:rFonts w:ascii="Trebuchet MS" w:hAnsi="Trebuchet MS"/>
        </w:rPr>
      </w:pPr>
      <w:r w:rsidRPr="005D408A">
        <w:rPr>
          <w:rFonts w:ascii="Trebuchet MS" w:hAnsi="Trebuchet MS"/>
        </w:rPr>
        <w:t xml:space="preserve"> </w:t>
      </w:r>
    </w:p>
    <w:p w14:paraId="617C50EA" w14:textId="77777777" w:rsidR="00C3344E" w:rsidRPr="005D408A" w:rsidRDefault="00C3344E" w:rsidP="00C3344E">
      <w:pPr>
        <w:autoSpaceDE w:val="0"/>
        <w:autoSpaceDN w:val="0"/>
        <w:adjustRightInd w:val="0"/>
        <w:spacing w:after="0" w:line="276" w:lineRule="auto"/>
        <w:rPr>
          <w:rFonts w:ascii="Trebuchet MS" w:hAnsi="Trebuchet MS"/>
        </w:rPr>
      </w:pPr>
      <w:r w:rsidRPr="005D408A">
        <w:rPr>
          <w:rFonts w:ascii="Trebuchet MS" w:hAnsi="Trebuchet MS"/>
        </w:rPr>
        <w:t>I especially like today’s Gospel story for</w:t>
      </w:r>
      <w:r w:rsidR="00EE4AAE">
        <w:rPr>
          <w:rFonts w:ascii="Trebuchet MS" w:hAnsi="Trebuchet MS"/>
        </w:rPr>
        <w:t xml:space="preserve"> a</w:t>
      </w:r>
      <w:r w:rsidRPr="005D408A">
        <w:rPr>
          <w:rFonts w:ascii="Trebuchet MS" w:hAnsi="Trebuchet MS"/>
        </w:rPr>
        <w:t xml:space="preserve"> couple of reasons</w:t>
      </w:r>
      <w:r>
        <w:rPr>
          <w:rFonts w:ascii="Trebuchet MS" w:hAnsi="Trebuchet MS"/>
        </w:rPr>
        <w:t>, the first being</w:t>
      </w:r>
      <w:r w:rsidRPr="005D408A">
        <w:rPr>
          <w:rFonts w:ascii="Trebuchet MS" w:hAnsi="Trebuchet MS"/>
        </w:rPr>
        <w:t xml:space="preserve"> the picture it gives us of Mary and her relationship with Jesus.</w:t>
      </w:r>
      <w:r>
        <w:rPr>
          <w:rFonts w:ascii="Trebuchet MS" w:hAnsi="Trebuchet MS"/>
        </w:rPr>
        <w:t xml:space="preserve"> </w:t>
      </w:r>
      <w:r w:rsidR="00EE4AAE">
        <w:rPr>
          <w:rFonts w:ascii="Trebuchet MS" w:hAnsi="Trebuchet MS"/>
        </w:rPr>
        <w:t>She</w:t>
      </w:r>
      <w:r w:rsidRPr="005D408A">
        <w:rPr>
          <w:rFonts w:ascii="Trebuchet MS" w:hAnsi="Trebuchet MS"/>
        </w:rPr>
        <w:t xml:space="preserve"> saw that something needed sorting out, knew who could help </w:t>
      </w:r>
      <w:r>
        <w:rPr>
          <w:rFonts w:ascii="Trebuchet MS" w:hAnsi="Trebuchet MS"/>
        </w:rPr>
        <w:t>to solve the</w:t>
      </w:r>
      <w:r w:rsidRPr="005D408A">
        <w:rPr>
          <w:rFonts w:ascii="Trebuchet MS" w:hAnsi="Trebuchet MS"/>
        </w:rPr>
        <w:t xml:space="preserve"> crisis and made </w:t>
      </w:r>
      <w:r>
        <w:rPr>
          <w:rFonts w:ascii="Trebuchet MS" w:hAnsi="Trebuchet MS"/>
        </w:rPr>
        <w:t>it</w:t>
      </w:r>
      <w:r w:rsidRPr="005D408A">
        <w:rPr>
          <w:rFonts w:ascii="Trebuchet MS" w:hAnsi="Trebuchet MS"/>
        </w:rPr>
        <w:t xml:space="preserve"> happen.</w:t>
      </w:r>
      <w:r>
        <w:rPr>
          <w:rFonts w:ascii="Trebuchet MS" w:hAnsi="Trebuchet MS"/>
        </w:rPr>
        <w:t xml:space="preserve"> </w:t>
      </w:r>
      <w:sdt>
        <w:sdtPr>
          <w:rPr>
            <w:rFonts w:ascii="Trebuchet MS" w:hAnsi="Trebuchet MS"/>
          </w:rPr>
          <w:id w:val="-1370761224"/>
          <w:placeholder>
            <w:docPart w:val="FE8E6DCA6B494342A1027C42FB698D11"/>
          </w:placeholder>
        </w:sdtPr>
        <w:sdtEndPr/>
        <w:sdtContent>
          <w:r>
            <w:rPr>
              <w:rFonts w:ascii="Trebuchet MS" w:hAnsi="Trebuchet MS"/>
              <w:color w:val="FF0000"/>
            </w:rPr>
            <w:t>[Insert your own</w:t>
          </w:r>
          <w:r w:rsidRPr="00A83E7B">
            <w:rPr>
              <w:rFonts w:ascii="Trebuchet MS" w:hAnsi="Trebuchet MS"/>
              <w:color w:val="FF0000"/>
            </w:rPr>
            <w:t xml:space="preserve"> example here</w:t>
          </w:r>
          <w:r>
            <w:rPr>
              <w:rFonts w:ascii="Trebuchet MS" w:hAnsi="Trebuchet MS"/>
              <w:color w:val="FF0000"/>
            </w:rPr>
            <w:t xml:space="preserve"> of families helping each other out</w:t>
          </w:r>
          <w:r w:rsidRPr="00A83E7B">
            <w:rPr>
              <w:rFonts w:ascii="Trebuchet MS" w:hAnsi="Trebuchet MS"/>
              <w:color w:val="FF0000"/>
            </w:rPr>
            <w:t>]</w:t>
          </w:r>
        </w:sdtContent>
      </w:sdt>
      <w:r w:rsidRPr="005D408A">
        <w:rPr>
          <w:rFonts w:ascii="Trebuchet MS" w:hAnsi="Trebuchet MS"/>
        </w:rPr>
        <w:t>.</w:t>
      </w:r>
    </w:p>
    <w:p w14:paraId="7938F90C" w14:textId="77777777" w:rsidR="00C3344E" w:rsidRPr="005D408A" w:rsidRDefault="00C3344E" w:rsidP="00C3344E">
      <w:pPr>
        <w:autoSpaceDE w:val="0"/>
        <w:autoSpaceDN w:val="0"/>
        <w:adjustRightInd w:val="0"/>
        <w:spacing w:after="0" w:line="276" w:lineRule="auto"/>
        <w:rPr>
          <w:rFonts w:ascii="Trebuchet MS" w:hAnsi="Trebuchet MS"/>
        </w:rPr>
      </w:pPr>
    </w:p>
    <w:p w14:paraId="19B72B9C" w14:textId="77777777" w:rsidR="00C3344E" w:rsidRPr="005D408A" w:rsidRDefault="00C3344E" w:rsidP="00C3344E">
      <w:pPr>
        <w:autoSpaceDE w:val="0"/>
        <w:autoSpaceDN w:val="0"/>
        <w:adjustRightInd w:val="0"/>
        <w:spacing w:after="0" w:line="276" w:lineRule="auto"/>
        <w:rPr>
          <w:rFonts w:ascii="Trebuchet MS" w:hAnsi="Trebuchet MS"/>
        </w:rPr>
      </w:pPr>
      <w:r w:rsidRPr="005D408A">
        <w:rPr>
          <w:rFonts w:ascii="Trebuchet MS" w:hAnsi="Trebuchet MS"/>
        </w:rPr>
        <w:t xml:space="preserve">The second picture </w:t>
      </w:r>
      <w:r>
        <w:rPr>
          <w:rFonts w:ascii="Trebuchet MS" w:hAnsi="Trebuchet MS"/>
        </w:rPr>
        <w:t>the story</w:t>
      </w:r>
      <w:r w:rsidRPr="005D408A">
        <w:rPr>
          <w:rFonts w:ascii="Trebuchet MS" w:hAnsi="Trebuchet MS"/>
        </w:rPr>
        <w:t xml:space="preserve"> gives us is of Jesus being there </w:t>
      </w:r>
      <w:r w:rsidR="00E90E07">
        <w:rPr>
          <w:rFonts w:ascii="Trebuchet MS" w:hAnsi="Trebuchet MS"/>
        </w:rPr>
        <w:t>at an important community event</w:t>
      </w:r>
      <w:r w:rsidRPr="005D408A">
        <w:rPr>
          <w:rFonts w:ascii="Trebuchet MS" w:hAnsi="Trebuchet MS"/>
        </w:rPr>
        <w:t>.</w:t>
      </w:r>
      <w:r>
        <w:rPr>
          <w:rFonts w:ascii="Trebuchet MS" w:hAnsi="Trebuchet MS"/>
        </w:rPr>
        <w:t xml:space="preserve"> </w:t>
      </w:r>
      <w:r w:rsidRPr="005D408A">
        <w:rPr>
          <w:rFonts w:ascii="Trebuchet MS" w:hAnsi="Trebuchet MS"/>
        </w:rPr>
        <w:t xml:space="preserve">It’s often said that this </w:t>
      </w:r>
      <w:r>
        <w:rPr>
          <w:rFonts w:ascii="Trebuchet MS" w:hAnsi="Trebuchet MS"/>
        </w:rPr>
        <w:t>demonstrates</w:t>
      </w:r>
      <w:r w:rsidRPr="005D408A">
        <w:rPr>
          <w:rFonts w:ascii="Trebuchet MS" w:hAnsi="Trebuchet MS"/>
        </w:rPr>
        <w:t xml:space="preserve"> </w:t>
      </w:r>
      <w:r>
        <w:rPr>
          <w:rFonts w:ascii="Trebuchet MS" w:hAnsi="Trebuchet MS"/>
        </w:rPr>
        <w:t xml:space="preserve">that </w:t>
      </w:r>
      <w:r w:rsidRPr="005D408A">
        <w:rPr>
          <w:rFonts w:ascii="Trebuchet MS" w:hAnsi="Trebuchet MS"/>
        </w:rPr>
        <w:t>Jesus liked a good party but</w:t>
      </w:r>
      <w:r>
        <w:rPr>
          <w:rFonts w:ascii="Trebuchet MS" w:hAnsi="Trebuchet MS"/>
        </w:rPr>
        <w:t>,</w:t>
      </w:r>
      <w:r w:rsidRPr="005D408A">
        <w:rPr>
          <w:rFonts w:ascii="Trebuchet MS" w:hAnsi="Trebuchet MS"/>
        </w:rPr>
        <w:t xml:space="preserve"> more importantly, what this story tells me is that Jesus was part of what </w:t>
      </w:r>
      <w:r w:rsidR="00C64DBA">
        <w:rPr>
          <w:rFonts w:ascii="Trebuchet MS" w:hAnsi="Trebuchet MS"/>
        </w:rPr>
        <w:t>was</w:t>
      </w:r>
      <w:r w:rsidRPr="005D408A">
        <w:rPr>
          <w:rFonts w:ascii="Trebuchet MS" w:hAnsi="Trebuchet MS"/>
        </w:rPr>
        <w:t xml:space="preserve"> going on in the real world, part</w:t>
      </w:r>
      <w:r>
        <w:rPr>
          <w:rFonts w:ascii="Trebuchet MS" w:hAnsi="Trebuchet MS"/>
        </w:rPr>
        <w:t xml:space="preserve"> of people’s lives in the everyday and the commonplace, right there in</w:t>
      </w:r>
      <w:r w:rsidRPr="005D408A">
        <w:rPr>
          <w:rFonts w:ascii="Trebuchet MS" w:hAnsi="Trebuchet MS"/>
        </w:rPr>
        <w:t xml:space="preserve"> the centre of events.</w:t>
      </w:r>
    </w:p>
    <w:p w14:paraId="2310C907" w14:textId="77777777" w:rsidR="00C3344E" w:rsidRPr="005D408A" w:rsidRDefault="00C3344E" w:rsidP="00C3344E">
      <w:pPr>
        <w:autoSpaceDE w:val="0"/>
        <w:autoSpaceDN w:val="0"/>
        <w:adjustRightInd w:val="0"/>
        <w:spacing w:after="0" w:line="276" w:lineRule="auto"/>
        <w:rPr>
          <w:rFonts w:ascii="Trebuchet MS" w:hAnsi="Trebuchet MS"/>
        </w:rPr>
      </w:pPr>
    </w:p>
    <w:p w14:paraId="55FCE4B6" w14:textId="77777777" w:rsidR="000B1174" w:rsidRPr="00A60D48" w:rsidRDefault="00C3344E" w:rsidP="00C3344E">
      <w:pPr>
        <w:spacing w:after="0" w:line="276" w:lineRule="auto"/>
        <w:rPr>
          <w:rFonts w:ascii="Trebuchet MS" w:hAnsi="Trebuchet MS"/>
        </w:rPr>
      </w:pPr>
      <w:r>
        <w:rPr>
          <w:rFonts w:ascii="Trebuchet MS" w:hAnsi="Trebuchet MS"/>
        </w:rPr>
        <w:t>Quite often with B</w:t>
      </w:r>
      <w:r w:rsidRPr="005D408A">
        <w:rPr>
          <w:rFonts w:ascii="Trebuchet MS" w:hAnsi="Trebuchet MS"/>
        </w:rPr>
        <w:t xml:space="preserve">ible stories </w:t>
      </w:r>
      <w:r>
        <w:rPr>
          <w:rFonts w:ascii="Trebuchet MS" w:hAnsi="Trebuchet MS"/>
        </w:rPr>
        <w:t>―</w:t>
      </w:r>
      <w:r w:rsidRPr="005D408A">
        <w:rPr>
          <w:rFonts w:ascii="Trebuchet MS" w:hAnsi="Trebuchet MS"/>
        </w:rPr>
        <w:t xml:space="preserve"> and especially with the miracles </w:t>
      </w:r>
      <w:r>
        <w:rPr>
          <w:rFonts w:ascii="Trebuchet MS" w:hAnsi="Trebuchet MS"/>
        </w:rPr>
        <w:t xml:space="preserve">― we can find ourselves asking </w:t>
      </w:r>
      <w:r w:rsidR="00407856">
        <w:rPr>
          <w:rFonts w:ascii="Trebuchet MS" w:hAnsi="Trebuchet MS"/>
        </w:rPr>
        <w:t>“</w:t>
      </w:r>
      <w:r w:rsidRPr="005D408A">
        <w:rPr>
          <w:rFonts w:ascii="Trebuchet MS" w:hAnsi="Trebuchet MS"/>
        </w:rPr>
        <w:t>so how did this happen</w:t>
      </w:r>
      <w:r w:rsidR="00407856">
        <w:rPr>
          <w:rFonts w:ascii="Trebuchet MS" w:hAnsi="Trebuchet MS"/>
        </w:rPr>
        <w:t>”</w:t>
      </w:r>
      <w:r w:rsidRPr="005D408A">
        <w:rPr>
          <w:rFonts w:ascii="Trebuchet MS" w:hAnsi="Trebuchet MS"/>
        </w:rPr>
        <w:t>.</w:t>
      </w:r>
      <w:r>
        <w:rPr>
          <w:rFonts w:ascii="Trebuchet MS" w:hAnsi="Trebuchet MS"/>
        </w:rPr>
        <w:t xml:space="preserve"> </w:t>
      </w:r>
      <w:r w:rsidRPr="005D408A">
        <w:rPr>
          <w:rFonts w:ascii="Trebuchet MS" w:hAnsi="Trebuchet MS"/>
        </w:rPr>
        <w:t>But</w:t>
      </w:r>
      <w:r>
        <w:rPr>
          <w:rFonts w:ascii="Trebuchet MS" w:hAnsi="Trebuchet MS"/>
        </w:rPr>
        <w:t xml:space="preserve"> </w:t>
      </w:r>
      <w:r w:rsidR="00E90E07">
        <w:rPr>
          <w:rFonts w:ascii="Trebuchet MS" w:hAnsi="Trebuchet MS"/>
        </w:rPr>
        <w:t>that</w:t>
      </w:r>
      <w:r w:rsidRPr="005D408A">
        <w:rPr>
          <w:rFonts w:ascii="Trebuchet MS" w:hAnsi="Trebuchet MS"/>
        </w:rPr>
        <w:t xml:space="preserve"> is not the right question.</w:t>
      </w:r>
      <w:r>
        <w:rPr>
          <w:rFonts w:ascii="Trebuchet MS" w:hAnsi="Trebuchet MS"/>
        </w:rPr>
        <w:t xml:space="preserve"> </w:t>
      </w:r>
      <w:r w:rsidR="00E90E07">
        <w:rPr>
          <w:rFonts w:ascii="Trebuchet MS" w:hAnsi="Trebuchet MS"/>
        </w:rPr>
        <w:t>What</w:t>
      </w:r>
      <w:r w:rsidRPr="005D408A">
        <w:rPr>
          <w:rFonts w:ascii="Trebuchet MS" w:hAnsi="Trebuchet MS"/>
        </w:rPr>
        <w:t xml:space="preserve"> we should really be asking </w:t>
      </w:r>
      <w:r w:rsidR="00664860">
        <w:rPr>
          <w:rFonts w:ascii="Trebuchet MS" w:hAnsi="Trebuchet MS"/>
        </w:rPr>
        <w:t>is</w:t>
      </w:r>
      <w:r>
        <w:rPr>
          <w:rFonts w:ascii="Trebuchet MS" w:hAnsi="Trebuchet MS"/>
        </w:rPr>
        <w:t>:</w:t>
      </w:r>
      <w:r w:rsidRPr="005D408A">
        <w:rPr>
          <w:rFonts w:ascii="Trebuchet MS" w:hAnsi="Trebuchet MS"/>
        </w:rPr>
        <w:t xml:space="preserve"> </w:t>
      </w:r>
      <w:r w:rsidR="00407856">
        <w:rPr>
          <w:rFonts w:ascii="Trebuchet MS" w:hAnsi="Trebuchet MS"/>
        </w:rPr>
        <w:t>“</w:t>
      </w:r>
      <w:r w:rsidRPr="005D408A">
        <w:rPr>
          <w:rFonts w:ascii="Trebuchet MS" w:hAnsi="Trebuchet MS"/>
        </w:rPr>
        <w:t>What does this mean</w:t>
      </w:r>
      <w:r w:rsidR="00407856">
        <w:rPr>
          <w:rFonts w:ascii="Trebuchet MS" w:hAnsi="Trebuchet MS"/>
        </w:rPr>
        <w:t>”</w:t>
      </w:r>
      <w:r w:rsidRPr="005D408A">
        <w:rPr>
          <w:rFonts w:ascii="Trebuchet MS" w:hAnsi="Trebuchet MS"/>
        </w:rPr>
        <w:t xml:space="preserve"> </w:t>
      </w:r>
      <w:r>
        <w:rPr>
          <w:rFonts w:ascii="Trebuchet MS" w:hAnsi="Trebuchet MS"/>
        </w:rPr>
        <w:t xml:space="preserve">and </w:t>
      </w:r>
      <w:r w:rsidR="00407856">
        <w:rPr>
          <w:rFonts w:ascii="Trebuchet MS" w:hAnsi="Trebuchet MS"/>
        </w:rPr>
        <w:t>“</w:t>
      </w:r>
      <w:r>
        <w:rPr>
          <w:rFonts w:ascii="Trebuchet MS" w:hAnsi="Trebuchet MS"/>
        </w:rPr>
        <w:t>w</w:t>
      </w:r>
      <w:r w:rsidRPr="005D408A">
        <w:rPr>
          <w:rFonts w:ascii="Trebuchet MS" w:hAnsi="Trebuchet MS"/>
        </w:rPr>
        <w:t>hy is this story being told?</w:t>
      </w:r>
      <w:r w:rsidR="00407856">
        <w:rPr>
          <w:rFonts w:ascii="Trebuchet MS" w:hAnsi="Trebuchet MS"/>
        </w:rPr>
        <w:t>”</w:t>
      </w:r>
    </w:p>
    <w:p w14:paraId="61DF0BC8" w14:textId="77777777" w:rsidR="000B1174" w:rsidRDefault="000B1174" w:rsidP="00A60D48">
      <w:pPr>
        <w:spacing w:after="0" w:line="276" w:lineRule="auto"/>
        <w:rPr>
          <w:rFonts w:ascii="Trebuchet MS" w:hAnsi="Trebuchet MS"/>
        </w:rPr>
      </w:pPr>
    </w:p>
    <w:p w14:paraId="44D3E68D" w14:textId="77777777" w:rsidR="00AB7EF5" w:rsidRDefault="00AB7EF5" w:rsidP="00AB7EF5">
      <w:pPr>
        <w:autoSpaceDE w:val="0"/>
        <w:autoSpaceDN w:val="0"/>
        <w:adjustRightInd w:val="0"/>
        <w:spacing w:after="0" w:line="276" w:lineRule="auto"/>
        <w:rPr>
          <w:rFonts w:ascii="Trebuchet MS" w:hAnsi="Trebuchet MS"/>
        </w:rPr>
      </w:pPr>
      <w:r w:rsidRPr="005D408A">
        <w:rPr>
          <w:rFonts w:ascii="Trebuchet MS" w:hAnsi="Trebuchet MS"/>
        </w:rPr>
        <w:t xml:space="preserve">John’s Gospel is generally accepted as being the most complicated of the four Gospels </w:t>
      </w:r>
      <w:r>
        <w:rPr>
          <w:rFonts w:ascii="Trebuchet MS" w:hAnsi="Trebuchet MS"/>
        </w:rPr>
        <w:t>―</w:t>
      </w:r>
      <w:r w:rsidRPr="005D408A">
        <w:rPr>
          <w:rFonts w:ascii="Trebuchet MS" w:hAnsi="Trebuchet MS"/>
        </w:rPr>
        <w:t xml:space="preserve"> </w:t>
      </w:r>
      <w:r>
        <w:rPr>
          <w:rFonts w:ascii="Trebuchet MS" w:hAnsi="Trebuchet MS"/>
        </w:rPr>
        <w:t xml:space="preserve">cryptic, even. </w:t>
      </w:r>
      <w:r w:rsidRPr="005D408A">
        <w:rPr>
          <w:rFonts w:ascii="Trebuchet MS" w:hAnsi="Trebuchet MS"/>
        </w:rPr>
        <w:t>The miracles, including this turning of water into wine, a</w:t>
      </w:r>
      <w:r>
        <w:rPr>
          <w:rFonts w:ascii="Trebuchet MS" w:hAnsi="Trebuchet MS"/>
        </w:rPr>
        <w:t>re referred to by John as signs: s</w:t>
      </w:r>
      <w:r w:rsidRPr="005D408A">
        <w:rPr>
          <w:rFonts w:ascii="Trebuchet MS" w:hAnsi="Trebuchet MS"/>
        </w:rPr>
        <w:t>igns which should be pointing us towards a fuller understanding of the Gospel message.</w:t>
      </w:r>
      <w:r>
        <w:rPr>
          <w:rFonts w:ascii="Trebuchet MS" w:hAnsi="Trebuchet MS"/>
        </w:rPr>
        <w:t xml:space="preserve"> </w:t>
      </w:r>
    </w:p>
    <w:p w14:paraId="10408279" w14:textId="77777777" w:rsidR="00AB7EF5" w:rsidRPr="00A60D48" w:rsidRDefault="00AB7EF5" w:rsidP="00A60D48">
      <w:pPr>
        <w:spacing w:after="0" w:line="276" w:lineRule="auto"/>
        <w:rPr>
          <w:rFonts w:ascii="Trebuchet MS" w:hAnsi="Trebuchet MS"/>
        </w:rPr>
      </w:pPr>
    </w:p>
    <w:p w14:paraId="15DA07DE" w14:textId="77777777" w:rsidR="000B1174" w:rsidRPr="00A60D48" w:rsidRDefault="000B1174" w:rsidP="00A60D48">
      <w:pPr>
        <w:spacing w:after="0" w:line="276" w:lineRule="auto"/>
        <w:rPr>
          <w:rFonts w:ascii="Trebuchet MS" w:hAnsi="Trebuchet MS"/>
        </w:rPr>
        <w:sectPr w:rsidR="000B1174" w:rsidRPr="00A60D48" w:rsidSect="00787A3E">
          <w:footerReference w:type="default" r:id="rId10"/>
          <w:pgSz w:w="11906" w:h="16838"/>
          <w:pgMar w:top="1440" w:right="1440" w:bottom="1440" w:left="1440" w:header="964" w:footer="794" w:gutter="0"/>
          <w:cols w:space="708"/>
          <w:docGrid w:linePitch="360"/>
        </w:sectPr>
      </w:pPr>
    </w:p>
    <w:p w14:paraId="686C940E" w14:textId="77777777" w:rsidR="00FA23CE" w:rsidRPr="005D408A" w:rsidRDefault="00FA23CE" w:rsidP="00FA23CE">
      <w:pPr>
        <w:autoSpaceDE w:val="0"/>
        <w:autoSpaceDN w:val="0"/>
        <w:adjustRightInd w:val="0"/>
        <w:spacing w:after="0" w:line="276" w:lineRule="auto"/>
        <w:rPr>
          <w:rFonts w:ascii="Trebuchet MS" w:hAnsi="Trebuchet MS"/>
        </w:rPr>
      </w:pPr>
      <w:r w:rsidRPr="005D408A">
        <w:rPr>
          <w:rFonts w:ascii="Trebuchet MS" w:hAnsi="Trebuchet MS"/>
        </w:rPr>
        <w:lastRenderedPageBreak/>
        <w:t>T</w:t>
      </w:r>
      <w:r w:rsidR="005656D1">
        <w:rPr>
          <w:rFonts w:ascii="Trebuchet MS" w:hAnsi="Trebuchet MS"/>
        </w:rPr>
        <w:t>here is lots of symbolism here,</w:t>
      </w:r>
      <w:r w:rsidRPr="005D408A">
        <w:rPr>
          <w:rFonts w:ascii="Trebuchet MS" w:hAnsi="Trebuchet MS"/>
        </w:rPr>
        <w:t xml:space="preserve"> such as around the miracle happening on the third day, the wedding/bridegroom theme </w:t>
      </w:r>
      <w:r w:rsidR="00EC208B">
        <w:rPr>
          <w:rFonts w:ascii="Trebuchet MS" w:hAnsi="Trebuchet MS"/>
        </w:rPr>
        <w:t>and</w:t>
      </w:r>
      <w:r w:rsidRPr="005D408A">
        <w:rPr>
          <w:rFonts w:ascii="Trebuchet MS" w:hAnsi="Trebuchet MS"/>
        </w:rPr>
        <w:t xml:space="preserve"> the size and number of the jars.</w:t>
      </w:r>
      <w:r w:rsidR="005656D1">
        <w:rPr>
          <w:rFonts w:ascii="Trebuchet MS" w:hAnsi="Trebuchet MS"/>
        </w:rPr>
        <w:t xml:space="preserve"> And, perhaps most important</w:t>
      </w:r>
      <w:r w:rsidR="00EC208B">
        <w:rPr>
          <w:rFonts w:ascii="Trebuchet MS" w:hAnsi="Trebuchet MS"/>
        </w:rPr>
        <w:t>ly</w:t>
      </w:r>
      <w:r w:rsidRPr="005D408A">
        <w:rPr>
          <w:rFonts w:ascii="Trebuchet MS" w:hAnsi="Trebuchet MS"/>
        </w:rPr>
        <w:t>, many academics would agree that the total transformation of water into wine in the purification jars is John’s way of showing us how the old Jewish law is being replaced by Christ’s love and grace.</w:t>
      </w:r>
    </w:p>
    <w:p w14:paraId="2878D712" w14:textId="77777777" w:rsidR="00FA23CE" w:rsidRPr="005D408A" w:rsidRDefault="00FA23CE" w:rsidP="00FA23CE">
      <w:pPr>
        <w:autoSpaceDE w:val="0"/>
        <w:autoSpaceDN w:val="0"/>
        <w:adjustRightInd w:val="0"/>
        <w:spacing w:after="0" w:line="276" w:lineRule="auto"/>
        <w:rPr>
          <w:rFonts w:ascii="Trebuchet MS" w:hAnsi="Trebuchet MS"/>
        </w:rPr>
      </w:pPr>
    </w:p>
    <w:p w14:paraId="3EDF9C4A" w14:textId="77777777" w:rsidR="00FA23CE" w:rsidRPr="005D408A" w:rsidRDefault="008928A8" w:rsidP="00FA23CE">
      <w:pPr>
        <w:autoSpaceDE w:val="0"/>
        <w:autoSpaceDN w:val="0"/>
        <w:adjustRightInd w:val="0"/>
        <w:spacing w:after="0" w:line="276" w:lineRule="auto"/>
        <w:rPr>
          <w:rFonts w:ascii="Trebuchet MS" w:hAnsi="Trebuchet MS"/>
        </w:rPr>
      </w:pPr>
      <w:r>
        <w:rPr>
          <w:rFonts w:ascii="Trebuchet MS" w:hAnsi="Trebuchet MS"/>
        </w:rPr>
        <w:t>It might be that we don’t want to focus on all the symbolism. Rather,</w:t>
      </w:r>
      <w:r w:rsidR="00FA23CE" w:rsidRPr="005D408A">
        <w:rPr>
          <w:rFonts w:ascii="Trebuchet MS" w:hAnsi="Trebuchet MS"/>
        </w:rPr>
        <w:t xml:space="preserve"> what </w:t>
      </w:r>
      <w:r w:rsidR="00D56A38">
        <w:rPr>
          <w:rFonts w:ascii="Trebuchet MS" w:hAnsi="Trebuchet MS"/>
          <w:i/>
        </w:rPr>
        <w:t>is</w:t>
      </w:r>
      <w:r w:rsidR="00FA23CE" w:rsidRPr="005D408A">
        <w:rPr>
          <w:rFonts w:ascii="Trebuchet MS" w:hAnsi="Trebuchet MS"/>
        </w:rPr>
        <w:t xml:space="preserve"> clear, </w:t>
      </w:r>
      <w:r w:rsidR="00D56A38">
        <w:rPr>
          <w:rFonts w:ascii="Trebuchet MS" w:hAnsi="Trebuchet MS"/>
        </w:rPr>
        <w:t>to</w:t>
      </w:r>
      <w:r w:rsidR="00FA23CE" w:rsidRPr="005D408A">
        <w:rPr>
          <w:rFonts w:ascii="Trebuchet MS" w:hAnsi="Trebuchet MS"/>
        </w:rPr>
        <w:t xml:space="preserve"> me at least, is that this </w:t>
      </w:r>
      <w:r w:rsidR="00D56A38">
        <w:rPr>
          <w:rFonts w:ascii="Trebuchet MS" w:hAnsi="Trebuchet MS"/>
        </w:rPr>
        <w:t>story</w:t>
      </w:r>
      <w:r w:rsidR="00FA23CE" w:rsidRPr="005D408A">
        <w:rPr>
          <w:rFonts w:ascii="Trebuchet MS" w:hAnsi="Trebuchet MS"/>
        </w:rPr>
        <w:t xml:space="preserve"> point</w:t>
      </w:r>
      <w:r w:rsidR="00D56A38">
        <w:rPr>
          <w:rFonts w:ascii="Trebuchet MS" w:hAnsi="Trebuchet MS"/>
        </w:rPr>
        <w:t>s</w:t>
      </w:r>
      <w:r w:rsidR="00FA23CE" w:rsidRPr="005D408A">
        <w:rPr>
          <w:rFonts w:ascii="Trebuchet MS" w:hAnsi="Trebuchet MS"/>
        </w:rPr>
        <w:t xml:space="preserve"> us towards a very straightforward message about generosity.</w:t>
      </w:r>
      <w:r w:rsidR="005656D1">
        <w:rPr>
          <w:rFonts w:ascii="Trebuchet MS" w:hAnsi="Trebuchet MS"/>
        </w:rPr>
        <w:t xml:space="preserve"> </w:t>
      </w:r>
      <w:r w:rsidR="00FA23CE" w:rsidRPr="005D408A">
        <w:rPr>
          <w:rFonts w:ascii="Trebuchet MS" w:hAnsi="Trebuchet MS"/>
        </w:rPr>
        <w:t>Even by th</w:t>
      </w:r>
      <w:r w:rsidR="00D56A38">
        <w:rPr>
          <w:rFonts w:ascii="Trebuchet MS" w:hAnsi="Trebuchet MS"/>
        </w:rPr>
        <w:t>e standards of the time we hear</w:t>
      </w:r>
      <w:r w:rsidR="00FA23CE" w:rsidRPr="005D408A">
        <w:rPr>
          <w:rFonts w:ascii="Trebuchet MS" w:hAnsi="Trebuchet MS"/>
        </w:rPr>
        <w:t xml:space="preserve"> that Jesus’ response to the problem of running out of wine </w:t>
      </w:r>
      <w:r w:rsidR="00D56A38">
        <w:rPr>
          <w:rFonts w:ascii="Trebuchet MS" w:hAnsi="Trebuchet MS"/>
        </w:rPr>
        <w:t>is generous: the host ends</w:t>
      </w:r>
      <w:r w:rsidR="00FA23CE" w:rsidRPr="005D408A">
        <w:rPr>
          <w:rFonts w:ascii="Trebuchet MS" w:hAnsi="Trebuchet MS"/>
        </w:rPr>
        <w:t xml:space="preserve"> up with lots mo</w:t>
      </w:r>
      <w:r w:rsidR="00EC208B">
        <w:rPr>
          <w:rFonts w:ascii="Trebuchet MS" w:hAnsi="Trebuchet MS"/>
        </w:rPr>
        <w:t xml:space="preserve">re wine, and </w:t>
      </w:r>
      <w:r w:rsidR="00FA23CE" w:rsidRPr="005D408A">
        <w:rPr>
          <w:rFonts w:ascii="Trebuchet MS" w:hAnsi="Trebuchet MS"/>
        </w:rPr>
        <w:t>good stuff</w:t>
      </w:r>
      <w:r w:rsidR="00D56A38">
        <w:rPr>
          <w:rFonts w:ascii="Trebuchet MS" w:hAnsi="Trebuchet MS"/>
        </w:rPr>
        <w:t>,</w:t>
      </w:r>
      <w:r w:rsidR="00FA23CE" w:rsidRPr="005D408A">
        <w:rPr>
          <w:rFonts w:ascii="Trebuchet MS" w:hAnsi="Trebuchet MS"/>
        </w:rPr>
        <w:t xml:space="preserve"> too </w:t>
      </w:r>
      <w:r w:rsidR="00D56A38">
        <w:rPr>
          <w:rFonts w:ascii="Trebuchet MS" w:hAnsi="Trebuchet MS"/>
        </w:rPr>
        <w:t>―</w:t>
      </w:r>
      <w:r w:rsidR="00FA23CE" w:rsidRPr="005D408A">
        <w:rPr>
          <w:rFonts w:ascii="Trebuchet MS" w:hAnsi="Trebuchet MS"/>
        </w:rPr>
        <w:t xml:space="preserve"> better than </w:t>
      </w:r>
      <w:r w:rsidR="00EF28C7">
        <w:rPr>
          <w:rFonts w:ascii="Trebuchet MS" w:hAnsi="Trebuchet MS"/>
        </w:rPr>
        <w:t>what</w:t>
      </w:r>
      <w:r w:rsidR="00FA23CE" w:rsidRPr="005D408A">
        <w:rPr>
          <w:rFonts w:ascii="Trebuchet MS" w:hAnsi="Trebuchet MS"/>
        </w:rPr>
        <w:t xml:space="preserve"> had been served until then.</w:t>
      </w:r>
    </w:p>
    <w:p w14:paraId="237B990D" w14:textId="77777777" w:rsidR="00FA23CE" w:rsidRPr="005D408A" w:rsidRDefault="00FA23CE" w:rsidP="00FA23CE">
      <w:pPr>
        <w:autoSpaceDE w:val="0"/>
        <w:autoSpaceDN w:val="0"/>
        <w:adjustRightInd w:val="0"/>
        <w:spacing w:after="0" w:line="276" w:lineRule="auto"/>
        <w:rPr>
          <w:rFonts w:ascii="Trebuchet MS" w:hAnsi="Trebuchet MS"/>
        </w:rPr>
      </w:pPr>
    </w:p>
    <w:p w14:paraId="57AB5D37" w14:textId="77777777" w:rsidR="00FA23CE" w:rsidRPr="005D408A" w:rsidRDefault="00FA23CE" w:rsidP="00FA23CE">
      <w:pPr>
        <w:autoSpaceDE w:val="0"/>
        <w:autoSpaceDN w:val="0"/>
        <w:adjustRightInd w:val="0"/>
        <w:spacing w:after="0" w:line="276" w:lineRule="auto"/>
        <w:rPr>
          <w:rFonts w:ascii="Trebuchet MS" w:hAnsi="Trebuchet MS"/>
        </w:rPr>
      </w:pPr>
      <w:r w:rsidRPr="005D408A">
        <w:rPr>
          <w:rFonts w:ascii="Trebuchet MS" w:hAnsi="Trebuchet MS"/>
        </w:rPr>
        <w:t xml:space="preserve">And it </w:t>
      </w:r>
      <w:r w:rsidR="00EF28C7">
        <w:rPr>
          <w:rFonts w:ascii="Trebuchet MS" w:hAnsi="Trebuchet MS"/>
        </w:rPr>
        <w:t>is</w:t>
      </w:r>
      <w:r w:rsidRPr="005D408A">
        <w:rPr>
          <w:rFonts w:ascii="Trebuchet MS" w:hAnsi="Trebuchet MS"/>
        </w:rPr>
        <w:t xml:space="preserve"> a generosity that probably </w:t>
      </w:r>
      <w:r w:rsidR="00EF28C7">
        <w:rPr>
          <w:rFonts w:ascii="Trebuchet MS" w:hAnsi="Trebuchet MS"/>
        </w:rPr>
        <w:t xml:space="preserve">goes </w:t>
      </w:r>
      <w:r w:rsidRPr="005D408A">
        <w:rPr>
          <w:rFonts w:ascii="Trebuchet MS" w:hAnsi="Trebuchet MS"/>
        </w:rPr>
        <w:t xml:space="preserve">unnoticed by most of the guests </w:t>
      </w:r>
      <w:r w:rsidR="00EF28C7">
        <w:rPr>
          <w:rFonts w:ascii="Trebuchet MS" w:hAnsi="Trebuchet MS"/>
        </w:rPr>
        <w:t>―</w:t>
      </w:r>
      <w:r w:rsidRPr="005D408A">
        <w:rPr>
          <w:rFonts w:ascii="Trebuchet MS" w:hAnsi="Trebuchet MS"/>
        </w:rPr>
        <w:t xml:space="preserve"> perhaps not surprising if they managed to drink the wedding’s whole supply of wine in just </w:t>
      </w:r>
      <w:r w:rsidR="00EF28C7">
        <w:rPr>
          <w:rFonts w:ascii="Trebuchet MS" w:hAnsi="Trebuchet MS"/>
        </w:rPr>
        <w:t>three</w:t>
      </w:r>
      <w:r w:rsidRPr="005D408A">
        <w:rPr>
          <w:rFonts w:ascii="Trebuchet MS" w:hAnsi="Trebuchet MS"/>
        </w:rPr>
        <w:t xml:space="preserve"> days!</w:t>
      </w:r>
      <w:r w:rsidR="005656D1">
        <w:rPr>
          <w:rFonts w:ascii="Trebuchet MS" w:hAnsi="Trebuchet MS"/>
        </w:rPr>
        <w:t xml:space="preserve"> </w:t>
      </w:r>
      <w:r w:rsidRPr="005D408A">
        <w:rPr>
          <w:rFonts w:ascii="Trebuchet MS" w:hAnsi="Trebuchet MS"/>
        </w:rPr>
        <w:t xml:space="preserve">Every now and again, we need to be reminded of God’s generosity to us and I suggest </w:t>
      </w:r>
      <w:r w:rsidR="00C64DBA">
        <w:rPr>
          <w:rFonts w:ascii="Trebuchet MS" w:hAnsi="Trebuchet MS"/>
        </w:rPr>
        <w:t xml:space="preserve">that </w:t>
      </w:r>
      <w:r w:rsidRPr="005D408A">
        <w:rPr>
          <w:rFonts w:ascii="Trebuchet MS" w:hAnsi="Trebuchet MS"/>
        </w:rPr>
        <w:t>this reading is one of those reminders.</w:t>
      </w:r>
      <w:r w:rsidR="005656D1">
        <w:rPr>
          <w:rFonts w:ascii="Trebuchet MS" w:hAnsi="Trebuchet MS"/>
        </w:rPr>
        <w:t xml:space="preserve"> </w:t>
      </w:r>
      <w:r w:rsidR="00EF28C7">
        <w:rPr>
          <w:rFonts w:ascii="Trebuchet MS" w:hAnsi="Trebuchet MS"/>
        </w:rPr>
        <w:t>Of</w:t>
      </w:r>
      <w:r w:rsidRPr="005D408A">
        <w:rPr>
          <w:rFonts w:ascii="Trebuchet MS" w:hAnsi="Trebuchet MS"/>
        </w:rPr>
        <w:t xml:space="preserve"> course, it’s easy to </w:t>
      </w:r>
      <w:r w:rsidR="00EF28C7">
        <w:rPr>
          <w:rFonts w:ascii="Trebuchet MS" w:hAnsi="Trebuchet MS"/>
        </w:rPr>
        <w:t>overlook</w:t>
      </w:r>
      <w:r w:rsidRPr="005D408A">
        <w:rPr>
          <w:rFonts w:ascii="Trebuchet MS" w:hAnsi="Trebuchet MS"/>
        </w:rPr>
        <w:t xml:space="preserve"> God’s generosit</w:t>
      </w:r>
      <w:r w:rsidR="00EF28C7">
        <w:rPr>
          <w:rFonts w:ascii="Trebuchet MS" w:hAnsi="Trebuchet MS"/>
        </w:rPr>
        <w:t>y to us and to those around us,</w:t>
      </w:r>
      <w:r w:rsidRPr="005D408A">
        <w:rPr>
          <w:rFonts w:ascii="Trebuchet MS" w:hAnsi="Trebuchet MS"/>
        </w:rPr>
        <w:t xml:space="preserve"> particularly when we see situations in the world where there </w:t>
      </w:r>
      <w:r w:rsidR="00EF28C7">
        <w:rPr>
          <w:rFonts w:ascii="Trebuchet MS" w:hAnsi="Trebuchet MS"/>
        </w:rPr>
        <w:t>are</w:t>
      </w:r>
      <w:r w:rsidRPr="005D408A">
        <w:rPr>
          <w:rFonts w:ascii="Trebuchet MS" w:hAnsi="Trebuchet MS"/>
        </w:rPr>
        <w:t xml:space="preserve"> shortage</w:t>
      </w:r>
      <w:r w:rsidR="00EF28C7">
        <w:rPr>
          <w:rFonts w:ascii="Trebuchet MS" w:hAnsi="Trebuchet MS"/>
        </w:rPr>
        <w:t>s</w:t>
      </w:r>
      <w:r w:rsidRPr="005D408A">
        <w:rPr>
          <w:rFonts w:ascii="Trebuchet MS" w:hAnsi="Trebuchet MS"/>
        </w:rPr>
        <w:t xml:space="preserve"> of food</w:t>
      </w:r>
      <w:r w:rsidR="00EF28C7">
        <w:rPr>
          <w:rFonts w:ascii="Trebuchet MS" w:hAnsi="Trebuchet MS"/>
        </w:rPr>
        <w:t xml:space="preserve"> or</w:t>
      </w:r>
      <w:r w:rsidRPr="005D408A">
        <w:rPr>
          <w:rFonts w:ascii="Trebuchet MS" w:hAnsi="Trebuchet MS"/>
        </w:rPr>
        <w:t xml:space="preserve"> medical supplies</w:t>
      </w:r>
      <w:r w:rsidR="00EF28C7">
        <w:rPr>
          <w:rFonts w:ascii="Trebuchet MS" w:hAnsi="Trebuchet MS"/>
        </w:rPr>
        <w:t>,</w:t>
      </w:r>
      <w:r w:rsidRPr="005D408A">
        <w:rPr>
          <w:rFonts w:ascii="Trebuchet MS" w:hAnsi="Trebuchet MS"/>
        </w:rPr>
        <w:t xml:space="preserve"> or less tangible things such as peace and justice.</w:t>
      </w:r>
      <w:r w:rsidR="005656D1">
        <w:rPr>
          <w:rFonts w:ascii="Trebuchet MS" w:hAnsi="Trebuchet MS"/>
        </w:rPr>
        <w:t xml:space="preserve"> </w:t>
      </w:r>
      <w:r w:rsidR="00407856">
        <w:rPr>
          <w:rFonts w:ascii="Trebuchet MS" w:hAnsi="Trebuchet MS"/>
        </w:rPr>
        <w:t>“</w:t>
      </w:r>
      <w:r w:rsidRPr="005D408A">
        <w:rPr>
          <w:rFonts w:ascii="Trebuchet MS" w:hAnsi="Trebuchet MS"/>
        </w:rPr>
        <w:t xml:space="preserve">Where is the generous </w:t>
      </w:r>
      <w:r w:rsidR="00EF28C7">
        <w:rPr>
          <w:rFonts w:ascii="Trebuchet MS" w:hAnsi="Trebuchet MS"/>
        </w:rPr>
        <w:t>God here?</w:t>
      </w:r>
      <w:r w:rsidR="00407856">
        <w:rPr>
          <w:rFonts w:ascii="Trebuchet MS" w:hAnsi="Trebuchet MS"/>
        </w:rPr>
        <w:t>”</w:t>
      </w:r>
      <w:r w:rsidRPr="005D408A">
        <w:rPr>
          <w:rFonts w:ascii="Trebuchet MS" w:hAnsi="Trebuchet MS"/>
        </w:rPr>
        <w:t xml:space="preserve"> would be a legitimate question to ask.</w:t>
      </w:r>
    </w:p>
    <w:p w14:paraId="6423EA7C" w14:textId="77777777" w:rsidR="00FA23CE" w:rsidRPr="005D408A" w:rsidRDefault="00FA23CE" w:rsidP="00FA23CE">
      <w:pPr>
        <w:autoSpaceDE w:val="0"/>
        <w:autoSpaceDN w:val="0"/>
        <w:adjustRightInd w:val="0"/>
        <w:spacing w:after="0" w:line="276" w:lineRule="auto"/>
        <w:rPr>
          <w:rFonts w:ascii="Trebuchet MS" w:hAnsi="Trebuchet MS"/>
        </w:rPr>
      </w:pPr>
    </w:p>
    <w:p w14:paraId="50E77947" w14:textId="77777777" w:rsidR="00FA23CE" w:rsidRPr="005D408A" w:rsidRDefault="00FA23CE" w:rsidP="00FA23CE">
      <w:pPr>
        <w:autoSpaceDE w:val="0"/>
        <w:autoSpaceDN w:val="0"/>
        <w:adjustRightInd w:val="0"/>
        <w:spacing w:after="0" w:line="276" w:lineRule="auto"/>
        <w:rPr>
          <w:rFonts w:ascii="Trebuchet MS" w:hAnsi="Trebuchet MS"/>
        </w:rPr>
      </w:pPr>
      <w:r w:rsidRPr="005D408A">
        <w:rPr>
          <w:rFonts w:ascii="Trebuchet MS" w:hAnsi="Trebuchet MS"/>
        </w:rPr>
        <w:t xml:space="preserve">But we </w:t>
      </w:r>
      <w:r w:rsidRPr="005D408A">
        <w:rPr>
          <w:rFonts w:ascii="Trebuchet MS" w:hAnsi="Trebuchet MS"/>
          <w:i/>
        </w:rPr>
        <w:t>can</w:t>
      </w:r>
      <w:r w:rsidRPr="005D408A">
        <w:rPr>
          <w:rFonts w:ascii="Trebuchet MS" w:hAnsi="Trebuchet MS"/>
        </w:rPr>
        <w:t xml:space="preserve"> all find evidence in our l</w:t>
      </w:r>
      <w:r w:rsidR="00EF28C7">
        <w:rPr>
          <w:rFonts w:ascii="Trebuchet MS" w:hAnsi="Trebuchet MS"/>
        </w:rPr>
        <w:t>ives of God’s generosity to us;</w:t>
      </w:r>
      <w:r w:rsidRPr="005D408A">
        <w:rPr>
          <w:rFonts w:ascii="Trebuchet MS" w:hAnsi="Trebuchet MS"/>
        </w:rPr>
        <w:t xml:space="preserve"> the challenge is often to notice and acknowledge it.</w:t>
      </w:r>
      <w:r w:rsidR="005656D1">
        <w:rPr>
          <w:rFonts w:ascii="Trebuchet MS" w:hAnsi="Trebuchet MS"/>
        </w:rPr>
        <w:t xml:space="preserve"> </w:t>
      </w:r>
      <w:r w:rsidRPr="005D408A">
        <w:rPr>
          <w:rFonts w:ascii="Trebuchet MS" w:hAnsi="Trebuchet MS"/>
        </w:rPr>
        <w:t>And then we need to go on to find the right response to this generosity.</w:t>
      </w:r>
      <w:r w:rsidR="00EF28C7">
        <w:rPr>
          <w:rFonts w:ascii="Trebuchet MS" w:hAnsi="Trebuchet MS"/>
        </w:rPr>
        <w:t xml:space="preserve"> </w:t>
      </w:r>
      <w:r w:rsidRPr="005D408A">
        <w:rPr>
          <w:rFonts w:ascii="Trebuchet MS" w:hAnsi="Trebuchet MS"/>
        </w:rPr>
        <w:t>So maybe the question we should be asking as we hear the story of t</w:t>
      </w:r>
      <w:r w:rsidR="00EC208B">
        <w:rPr>
          <w:rFonts w:ascii="Trebuchet MS" w:hAnsi="Trebuchet MS"/>
        </w:rPr>
        <w:t xml:space="preserve">he wedding at Cana is not </w:t>
      </w:r>
      <w:r w:rsidR="00407856">
        <w:rPr>
          <w:rFonts w:ascii="Trebuchet MS" w:hAnsi="Trebuchet MS"/>
        </w:rPr>
        <w:t>“</w:t>
      </w:r>
      <w:r w:rsidRPr="005D408A">
        <w:rPr>
          <w:rFonts w:ascii="Trebuchet MS" w:hAnsi="Trebuchet MS"/>
        </w:rPr>
        <w:t>did it happen?</w:t>
      </w:r>
      <w:r w:rsidR="00407856">
        <w:rPr>
          <w:rFonts w:ascii="Trebuchet MS" w:hAnsi="Trebuchet MS"/>
        </w:rPr>
        <w:t>”</w:t>
      </w:r>
      <w:r w:rsidRPr="005D408A">
        <w:rPr>
          <w:rFonts w:ascii="Trebuchet MS" w:hAnsi="Trebuchet MS"/>
        </w:rPr>
        <w:t xml:space="preserve"> or even </w:t>
      </w:r>
      <w:r w:rsidR="00407856">
        <w:rPr>
          <w:rFonts w:ascii="Trebuchet MS" w:hAnsi="Trebuchet MS"/>
        </w:rPr>
        <w:t>“</w:t>
      </w:r>
      <w:r w:rsidRPr="005D408A">
        <w:rPr>
          <w:rFonts w:ascii="Trebuchet MS" w:hAnsi="Trebuchet MS"/>
        </w:rPr>
        <w:t>why did it happen?</w:t>
      </w:r>
      <w:r w:rsidR="00407856">
        <w:rPr>
          <w:rFonts w:ascii="Trebuchet MS" w:hAnsi="Trebuchet MS"/>
        </w:rPr>
        <w:t>”</w:t>
      </w:r>
      <w:r w:rsidR="00EC208B">
        <w:rPr>
          <w:rFonts w:ascii="Trebuchet MS" w:hAnsi="Trebuchet MS"/>
        </w:rPr>
        <w:t xml:space="preserve">, </w:t>
      </w:r>
      <w:r w:rsidRPr="005D408A">
        <w:rPr>
          <w:rFonts w:ascii="Trebuchet MS" w:hAnsi="Trebuchet MS"/>
        </w:rPr>
        <w:t xml:space="preserve">but </w:t>
      </w:r>
      <w:r w:rsidR="00407856">
        <w:rPr>
          <w:rFonts w:ascii="Trebuchet MS" w:hAnsi="Trebuchet MS"/>
        </w:rPr>
        <w:t>“</w:t>
      </w:r>
      <w:r w:rsidRPr="005D408A">
        <w:rPr>
          <w:rFonts w:ascii="Trebuchet MS" w:hAnsi="Trebuchet MS"/>
        </w:rPr>
        <w:t>what can we do to exp</w:t>
      </w:r>
      <w:r w:rsidR="00EC208B">
        <w:rPr>
          <w:rFonts w:ascii="Trebuchet MS" w:hAnsi="Trebuchet MS"/>
        </w:rPr>
        <w:t>ress that generosity to others?</w:t>
      </w:r>
      <w:r w:rsidR="00407856">
        <w:rPr>
          <w:rFonts w:ascii="Trebuchet MS" w:hAnsi="Trebuchet MS"/>
        </w:rPr>
        <w:t>”</w:t>
      </w:r>
    </w:p>
    <w:p w14:paraId="5B2477A7" w14:textId="77777777" w:rsidR="00FA23CE" w:rsidRPr="005D408A" w:rsidRDefault="00FA23CE" w:rsidP="00FA23CE">
      <w:pPr>
        <w:autoSpaceDE w:val="0"/>
        <w:autoSpaceDN w:val="0"/>
        <w:adjustRightInd w:val="0"/>
        <w:spacing w:after="0" w:line="276" w:lineRule="auto"/>
        <w:rPr>
          <w:rFonts w:ascii="Trebuchet MS" w:hAnsi="Trebuchet MS"/>
        </w:rPr>
      </w:pPr>
    </w:p>
    <w:p w14:paraId="210F19DC" w14:textId="77777777" w:rsidR="00FA23CE" w:rsidRPr="005D408A" w:rsidRDefault="00FA23CE" w:rsidP="00FA23CE">
      <w:pPr>
        <w:autoSpaceDE w:val="0"/>
        <w:autoSpaceDN w:val="0"/>
        <w:adjustRightInd w:val="0"/>
        <w:spacing w:after="0" w:line="276" w:lineRule="auto"/>
        <w:rPr>
          <w:rFonts w:ascii="Trebuchet MS" w:hAnsi="Trebuchet MS"/>
        </w:rPr>
      </w:pPr>
      <w:r w:rsidRPr="005D408A">
        <w:rPr>
          <w:rFonts w:ascii="Trebuchet MS" w:hAnsi="Trebuchet MS"/>
        </w:rPr>
        <w:t xml:space="preserve">So let the reminder of God’s generosity from the story of the </w:t>
      </w:r>
      <w:r w:rsidR="00EC208B">
        <w:rPr>
          <w:rFonts w:ascii="Trebuchet MS" w:hAnsi="Trebuchet MS"/>
        </w:rPr>
        <w:t>w</w:t>
      </w:r>
      <w:r w:rsidRPr="005D408A">
        <w:rPr>
          <w:rFonts w:ascii="Trebuchet MS" w:hAnsi="Trebuchet MS"/>
        </w:rPr>
        <w:t xml:space="preserve">edding </w:t>
      </w:r>
      <w:r w:rsidR="00EC208B">
        <w:rPr>
          <w:rFonts w:ascii="Trebuchet MS" w:hAnsi="Trebuchet MS"/>
        </w:rPr>
        <w:t>at</w:t>
      </w:r>
      <w:r w:rsidRPr="005D408A">
        <w:rPr>
          <w:rFonts w:ascii="Trebuchet MS" w:hAnsi="Trebuchet MS"/>
        </w:rPr>
        <w:t xml:space="preserve"> Cana stay with you during this coming week and</w:t>
      </w:r>
      <w:r w:rsidR="00EC208B">
        <w:rPr>
          <w:rFonts w:ascii="Trebuchet MS" w:hAnsi="Trebuchet MS"/>
        </w:rPr>
        <w:t>,</w:t>
      </w:r>
      <w:r w:rsidRPr="005D408A">
        <w:rPr>
          <w:rFonts w:ascii="Trebuchet MS" w:hAnsi="Trebuchet MS"/>
        </w:rPr>
        <w:t xml:space="preserve"> at the same time, take an opportunity to ask yourself </w:t>
      </w:r>
      <w:r w:rsidR="00C64DBA">
        <w:rPr>
          <w:rFonts w:ascii="Trebuchet MS" w:hAnsi="Trebuchet MS"/>
        </w:rPr>
        <w:br/>
      </w:r>
      <w:r w:rsidRPr="005D408A">
        <w:rPr>
          <w:rFonts w:ascii="Trebuchet MS" w:hAnsi="Trebuchet MS"/>
        </w:rPr>
        <w:t>a question.</w:t>
      </w:r>
      <w:r w:rsidR="005656D1">
        <w:rPr>
          <w:rFonts w:ascii="Trebuchet MS" w:hAnsi="Trebuchet MS"/>
        </w:rPr>
        <w:t xml:space="preserve"> </w:t>
      </w:r>
      <w:r w:rsidRPr="005D408A">
        <w:rPr>
          <w:rFonts w:ascii="Trebuchet MS" w:hAnsi="Trebuchet MS"/>
        </w:rPr>
        <w:t xml:space="preserve">If the God we love and serve is this generous, and enjoys a celebration </w:t>
      </w:r>
    </w:p>
    <w:p w14:paraId="5B5FDEBE" w14:textId="77777777" w:rsidR="00FA23CE" w:rsidRPr="005D408A" w:rsidRDefault="00FA23CE" w:rsidP="00FA23CE">
      <w:pPr>
        <w:autoSpaceDE w:val="0"/>
        <w:autoSpaceDN w:val="0"/>
        <w:adjustRightInd w:val="0"/>
        <w:spacing w:after="0" w:line="276" w:lineRule="auto"/>
        <w:rPr>
          <w:rFonts w:ascii="Trebuchet MS" w:hAnsi="Trebuchet MS"/>
        </w:rPr>
      </w:pPr>
      <w:r w:rsidRPr="005D408A">
        <w:rPr>
          <w:rFonts w:ascii="Trebuchet MS" w:hAnsi="Trebuchet MS"/>
        </w:rPr>
        <w:t xml:space="preserve">enough to keep the party going longer, what can </w:t>
      </w:r>
      <w:r w:rsidR="00EC208B">
        <w:rPr>
          <w:rFonts w:ascii="Trebuchet MS" w:hAnsi="Trebuchet MS"/>
        </w:rPr>
        <w:t>―</w:t>
      </w:r>
      <w:r w:rsidRPr="005D408A">
        <w:rPr>
          <w:rFonts w:ascii="Trebuchet MS" w:hAnsi="Trebuchet MS"/>
        </w:rPr>
        <w:t xml:space="preserve"> and should </w:t>
      </w:r>
      <w:r w:rsidR="00EC208B">
        <w:rPr>
          <w:rFonts w:ascii="Trebuchet MS" w:hAnsi="Trebuchet MS"/>
        </w:rPr>
        <w:t>―</w:t>
      </w:r>
      <w:r w:rsidRPr="005D408A">
        <w:rPr>
          <w:rFonts w:ascii="Trebuchet MS" w:hAnsi="Trebuchet MS"/>
        </w:rPr>
        <w:t xml:space="preserve"> we do to pass on </w:t>
      </w:r>
      <w:r w:rsidR="00C64DBA">
        <w:rPr>
          <w:rFonts w:ascii="Trebuchet MS" w:hAnsi="Trebuchet MS"/>
        </w:rPr>
        <w:br/>
      </w:r>
      <w:r w:rsidRPr="005D408A">
        <w:rPr>
          <w:rFonts w:ascii="Trebuchet MS" w:hAnsi="Trebuchet MS"/>
        </w:rPr>
        <w:t>to others w</w:t>
      </w:r>
      <w:r w:rsidR="00EC208B">
        <w:rPr>
          <w:rFonts w:ascii="Trebuchet MS" w:hAnsi="Trebuchet MS"/>
        </w:rPr>
        <w:t>hat we have generously received?</w:t>
      </w:r>
    </w:p>
    <w:p w14:paraId="07F1065A" w14:textId="77777777" w:rsidR="0024317A" w:rsidRPr="00B57AD8" w:rsidRDefault="00925EDB" w:rsidP="00EF28C7">
      <w:pPr>
        <w:autoSpaceDE w:val="0"/>
        <w:autoSpaceDN w:val="0"/>
        <w:adjustRightInd w:val="0"/>
        <w:spacing w:after="0" w:line="276" w:lineRule="auto"/>
        <w:rPr>
          <w:rFonts w:ascii="Trebuchet MS" w:hAnsi="Trebuchet MS"/>
        </w:rPr>
      </w:pPr>
      <w:r>
        <w:rPr>
          <w:rFonts w:ascii="Trebuchet MS" w:hAnsi="Trebuchet MS"/>
        </w:rPr>
        <w:t xml:space="preserve"> </w:t>
      </w:r>
    </w:p>
    <w:sectPr w:rsidR="0024317A" w:rsidRPr="00B57AD8" w:rsidSect="00787A3E">
      <w:footerReference w:type="default" r:id="rId11"/>
      <w:pgSz w:w="11906" w:h="16838"/>
      <w:pgMar w:top="1440" w:right="1440" w:bottom="1440" w:left="1440"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1BC43" w14:textId="77777777" w:rsidR="0024317A" w:rsidRDefault="0024317A" w:rsidP="0024317A">
      <w:pPr>
        <w:spacing w:after="0" w:line="240" w:lineRule="auto"/>
      </w:pPr>
      <w:r>
        <w:separator/>
      </w:r>
    </w:p>
  </w:endnote>
  <w:endnote w:type="continuationSeparator" w:id="0">
    <w:p w14:paraId="17404ED9" w14:textId="77777777" w:rsidR="0024317A" w:rsidRDefault="0024317A" w:rsidP="0024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7432E" w14:textId="77777777" w:rsidR="00262030" w:rsidRDefault="00262030">
    <w:pPr>
      <w:pStyle w:val="Footer"/>
    </w:pPr>
    <w:r>
      <w:rPr>
        <w:noProof/>
        <w:lang w:eastAsia="en-GB"/>
      </w:rPr>
      <w:drawing>
        <wp:inline distT="0" distB="0" distL="0" distR="0" wp14:anchorId="1116A0DF" wp14:editId="2C26417C">
          <wp:extent cx="1181100" cy="458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sidR="00D0736A">
      <w:rPr>
        <w:noProof/>
        <w:lang w:eastAsia="en-GB"/>
      </w:rPr>
      <w:drawing>
        <wp:inline distT="0" distB="0" distL="0" distR="0" wp14:anchorId="52AB0DE8" wp14:editId="074171A6">
          <wp:extent cx="396240" cy="399288"/>
          <wp:effectExtent l="0" t="0" r="381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aching and preaching page number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240" cy="399288"/>
                  </a:xfrm>
                  <a:prstGeom prst="rect">
                    <a:avLst/>
                  </a:prstGeom>
                </pic:spPr>
              </pic:pic>
            </a:graphicData>
          </a:graphic>
        </wp:inline>
      </w:drawing>
    </w:r>
    <w:r>
      <w:ptab w:relativeTo="margin" w:alignment="right" w:leader="none"/>
    </w:r>
    <w:r>
      <w:rPr>
        <w:noProof/>
        <w:lang w:eastAsia="en-GB"/>
      </w:rPr>
      <w:drawing>
        <wp:inline distT="0" distB="0" distL="0" distR="0" wp14:anchorId="74B1A426" wp14:editId="5DF34482">
          <wp:extent cx="1174321" cy="33528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E89BE" w14:textId="77777777" w:rsidR="00C3344E" w:rsidRDefault="00C3344E">
    <w:pPr>
      <w:pStyle w:val="Footer"/>
    </w:pPr>
    <w:r>
      <w:rPr>
        <w:noProof/>
        <w:lang w:eastAsia="en-GB"/>
      </w:rPr>
      <w:drawing>
        <wp:inline distT="0" distB="0" distL="0" distR="0" wp14:anchorId="58980F0F" wp14:editId="5C869880">
          <wp:extent cx="1181100" cy="4586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Pr>
        <w:noProof/>
        <w:lang w:eastAsia="en-GB"/>
      </w:rPr>
      <w:drawing>
        <wp:inline distT="0" distB="0" distL="0" distR="0" wp14:anchorId="32954F7A" wp14:editId="2516C128">
          <wp:extent cx="374904" cy="374904"/>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ching and preaching page number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4904" cy="374904"/>
                  </a:xfrm>
                  <a:prstGeom prst="rect">
                    <a:avLst/>
                  </a:prstGeom>
                </pic:spPr>
              </pic:pic>
            </a:graphicData>
          </a:graphic>
        </wp:inline>
      </w:drawing>
    </w:r>
    <w:r>
      <w:ptab w:relativeTo="margin" w:alignment="right" w:leader="none"/>
    </w:r>
    <w:r>
      <w:rPr>
        <w:noProof/>
        <w:lang w:eastAsia="en-GB"/>
      </w:rPr>
      <w:drawing>
        <wp:inline distT="0" distB="0" distL="0" distR="0" wp14:anchorId="74FCDA18" wp14:editId="2347BE43">
          <wp:extent cx="1174321" cy="335280"/>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0DA2" w14:textId="77777777" w:rsidR="00B57AD8" w:rsidRDefault="00B57AD8">
    <w:pPr>
      <w:pStyle w:val="Footer"/>
    </w:pPr>
    <w:r>
      <w:rPr>
        <w:noProof/>
        <w:lang w:eastAsia="en-GB"/>
      </w:rPr>
      <w:drawing>
        <wp:inline distT="0" distB="0" distL="0" distR="0" wp14:anchorId="125AC76A" wp14:editId="3FA0F464">
          <wp:extent cx="1181100" cy="4586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 Crest 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316" cy="463780"/>
                  </a:xfrm>
                  <a:prstGeom prst="rect">
                    <a:avLst/>
                  </a:prstGeom>
                </pic:spPr>
              </pic:pic>
            </a:graphicData>
          </a:graphic>
        </wp:inline>
      </w:drawing>
    </w:r>
    <w:r>
      <w:ptab w:relativeTo="margin" w:alignment="center" w:leader="none"/>
    </w:r>
    <w:r w:rsidR="00EF28C7">
      <w:rPr>
        <w:noProof/>
        <w:lang w:eastAsia="en-GB"/>
      </w:rPr>
      <w:drawing>
        <wp:inline distT="0" distB="0" distL="0" distR="0" wp14:anchorId="1CCC73BA" wp14:editId="6A80606A">
          <wp:extent cx="377952" cy="377952"/>
          <wp:effectExtent l="0" t="0"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aching and preaching page number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7952" cy="377952"/>
                  </a:xfrm>
                  <a:prstGeom prst="rect">
                    <a:avLst/>
                  </a:prstGeom>
                </pic:spPr>
              </pic:pic>
            </a:graphicData>
          </a:graphic>
        </wp:inline>
      </w:drawing>
    </w:r>
    <w:r>
      <w:ptab w:relativeTo="margin" w:alignment="right" w:leader="none"/>
    </w:r>
    <w:r>
      <w:rPr>
        <w:noProof/>
        <w:lang w:eastAsia="en-GB"/>
      </w:rPr>
      <w:drawing>
        <wp:inline distT="0" distB="0" distL="0" distR="0" wp14:anchorId="59FFA50A" wp14:editId="3F6B4501">
          <wp:extent cx="1174321" cy="335280"/>
          <wp:effectExtent l="0" t="0" r="698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s on Fire_Page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6737" cy="3445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D70AE" w14:textId="77777777" w:rsidR="0024317A" w:rsidRDefault="0024317A" w:rsidP="0024317A">
      <w:pPr>
        <w:spacing w:after="0" w:line="240" w:lineRule="auto"/>
      </w:pPr>
      <w:r>
        <w:separator/>
      </w:r>
    </w:p>
  </w:footnote>
  <w:footnote w:type="continuationSeparator" w:id="0">
    <w:p w14:paraId="0C1E246B" w14:textId="77777777" w:rsidR="0024317A" w:rsidRDefault="0024317A" w:rsidP="0024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2168" w14:textId="77777777" w:rsidR="0024317A" w:rsidRDefault="00D0736A" w:rsidP="0024317A">
    <w:pPr>
      <w:pStyle w:val="Bodycopy11pt2mmspace"/>
      <w:rPr>
        <w:b/>
        <w:bCs/>
        <w:color w:val="E21E25"/>
        <w:sz w:val="48"/>
        <w:szCs w:val="48"/>
      </w:rPr>
    </w:pPr>
    <w:r w:rsidRPr="00D0736A">
      <w:rPr>
        <w:b/>
        <w:bCs/>
        <w:noProof/>
        <w:color w:val="FFC000"/>
        <w:sz w:val="48"/>
        <w:szCs w:val="48"/>
        <w:lang w:eastAsia="en-GB"/>
      </w:rPr>
      <w:drawing>
        <wp:anchor distT="0" distB="0" distL="114300" distR="114300" simplePos="0" relativeHeight="251658240" behindDoc="0" locked="0" layoutInCell="1" allowOverlap="1" wp14:anchorId="61E6CEA7" wp14:editId="6E92CEDB">
          <wp:simplePos x="0" y="0"/>
          <wp:positionH relativeFrom="margin">
            <wp:align>right</wp:align>
          </wp:positionH>
          <wp:positionV relativeFrom="margin">
            <wp:posOffset>-1371600</wp:posOffset>
          </wp:positionV>
          <wp:extent cx="1104900" cy="1104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aching and preaching st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24317A" w:rsidRPr="00D0736A">
      <w:rPr>
        <w:b/>
        <w:bCs/>
        <w:color w:val="FFC000"/>
        <w:sz w:val="48"/>
        <w:szCs w:val="48"/>
      </w:rPr>
      <w:t>Giving is God’s Way</w:t>
    </w:r>
  </w:p>
  <w:p w14:paraId="15A7436A" w14:textId="77777777" w:rsidR="0024317A" w:rsidRDefault="0024317A" w:rsidP="0024317A">
    <w:pPr>
      <w:suppressAutoHyphens/>
      <w:autoSpaceDE w:val="0"/>
      <w:autoSpaceDN w:val="0"/>
      <w:adjustRightInd w:val="0"/>
      <w:spacing w:after="340" w:line="380" w:lineRule="atLeast"/>
      <w:textAlignment w:val="center"/>
      <w:rPr>
        <w:rFonts w:ascii="Trebuchet MS" w:hAnsi="Trebuchet MS" w:cs="Trebuchet MS"/>
        <w:b/>
        <w:bCs/>
        <w:color w:val="ED1C24"/>
        <w:sz w:val="28"/>
        <w:szCs w:val="28"/>
      </w:rPr>
    </w:pPr>
    <w:r w:rsidRPr="00D0736A">
      <w:rPr>
        <w:rFonts w:ascii="Trebuchet MS" w:hAnsi="Trebuchet MS" w:cs="Trebuchet MS"/>
        <w:b/>
        <w:bCs/>
        <w:color w:val="FFC000"/>
        <w:sz w:val="28"/>
        <w:szCs w:val="28"/>
      </w:rPr>
      <w:t>Stewardship materials from the Diocese of Southwark</w:t>
    </w:r>
    <w:r>
      <w:rPr>
        <w:rFonts w:ascii="Trebuchet MS" w:hAnsi="Trebuchet MS" w:cs="Trebuchet MS"/>
        <w:b/>
        <w:bCs/>
        <w:color w:val="ED1C24"/>
        <w:sz w:val="28"/>
        <w:szCs w:val="28"/>
      </w:rPr>
      <w:t xml:space="preserve"> </w:t>
    </w:r>
  </w:p>
  <w:p w14:paraId="4CD1E890" w14:textId="77777777" w:rsidR="00992CF2" w:rsidRPr="0024317A" w:rsidRDefault="00992CF2" w:rsidP="00992CF2">
    <w:pPr>
      <w:suppressAutoHyphens/>
      <w:autoSpaceDE w:val="0"/>
      <w:autoSpaceDN w:val="0"/>
      <w:adjustRightInd w:val="0"/>
      <w:spacing w:after="0" w:line="380" w:lineRule="atLeast"/>
      <w:textAlignment w:val="center"/>
      <w:rPr>
        <w:rFonts w:ascii="Trebuchet MS" w:hAnsi="Trebuchet MS" w:cs="Trebuchet MS"/>
        <w:b/>
        <w:bCs/>
        <w:color w:val="ED1C24"/>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2EB2"/>
    <w:multiLevelType w:val="hybridMultilevel"/>
    <w:tmpl w:val="50E6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7A"/>
    <w:rsid w:val="000A71BC"/>
    <w:rsid w:val="000B1174"/>
    <w:rsid w:val="000C7C14"/>
    <w:rsid w:val="00143A06"/>
    <w:rsid w:val="00164BAD"/>
    <w:rsid w:val="001652DE"/>
    <w:rsid w:val="001D1801"/>
    <w:rsid w:val="001E1692"/>
    <w:rsid w:val="001E700B"/>
    <w:rsid w:val="001F105A"/>
    <w:rsid w:val="002023D6"/>
    <w:rsid w:val="0024317A"/>
    <w:rsid w:val="00262030"/>
    <w:rsid w:val="00267407"/>
    <w:rsid w:val="00350358"/>
    <w:rsid w:val="0036062A"/>
    <w:rsid w:val="003F6F26"/>
    <w:rsid w:val="00407856"/>
    <w:rsid w:val="00421A57"/>
    <w:rsid w:val="00447D53"/>
    <w:rsid w:val="0053069F"/>
    <w:rsid w:val="005656D1"/>
    <w:rsid w:val="005C619E"/>
    <w:rsid w:val="00657271"/>
    <w:rsid w:val="00664860"/>
    <w:rsid w:val="006753D5"/>
    <w:rsid w:val="00694E0A"/>
    <w:rsid w:val="006C0A92"/>
    <w:rsid w:val="006C44E5"/>
    <w:rsid w:val="006C5835"/>
    <w:rsid w:val="006E2CA4"/>
    <w:rsid w:val="00787A3E"/>
    <w:rsid w:val="007A29F2"/>
    <w:rsid w:val="007E0DAA"/>
    <w:rsid w:val="008928A8"/>
    <w:rsid w:val="008C26AC"/>
    <w:rsid w:val="008E0E4B"/>
    <w:rsid w:val="00913636"/>
    <w:rsid w:val="00915B88"/>
    <w:rsid w:val="00925EDB"/>
    <w:rsid w:val="00992CF2"/>
    <w:rsid w:val="009D5CD6"/>
    <w:rsid w:val="00A1536C"/>
    <w:rsid w:val="00A56C6B"/>
    <w:rsid w:val="00A60D48"/>
    <w:rsid w:val="00A73448"/>
    <w:rsid w:val="00A83E7B"/>
    <w:rsid w:val="00AA07A7"/>
    <w:rsid w:val="00AB7EF5"/>
    <w:rsid w:val="00B3322B"/>
    <w:rsid w:val="00B57AD8"/>
    <w:rsid w:val="00B82D07"/>
    <w:rsid w:val="00BB5EB0"/>
    <w:rsid w:val="00BC228F"/>
    <w:rsid w:val="00BF0CA6"/>
    <w:rsid w:val="00C3344E"/>
    <w:rsid w:val="00C50E20"/>
    <w:rsid w:val="00C64DBA"/>
    <w:rsid w:val="00CA7D6F"/>
    <w:rsid w:val="00CB4B31"/>
    <w:rsid w:val="00D0736A"/>
    <w:rsid w:val="00D23BAC"/>
    <w:rsid w:val="00D31C6E"/>
    <w:rsid w:val="00D40851"/>
    <w:rsid w:val="00D44E44"/>
    <w:rsid w:val="00D56A38"/>
    <w:rsid w:val="00D702C1"/>
    <w:rsid w:val="00D92571"/>
    <w:rsid w:val="00E5093C"/>
    <w:rsid w:val="00E53787"/>
    <w:rsid w:val="00E90E07"/>
    <w:rsid w:val="00EC208B"/>
    <w:rsid w:val="00ED00BE"/>
    <w:rsid w:val="00EE4AAE"/>
    <w:rsid w:val="00EF28C7"/>
    <w:rsid w:val="00F04CC5"/>
    <w:rsid w:val="00F30083"/>
    <w:rsid w:val="00F75207"/>
    <w:rsid w:val="00F7552B"/>
    <w:rsid w:val="00F87BA7"/>
    <w:rsid w:val="00F95862"/>
    <w:rsid w:val="00FA2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4028DC"/>
  <w15:chartTrackingRefBased/>
  <w15:docId w15:val="{F410356C-35F8-4299-BF4B-630C2B81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7A"/>
  </w:style>
  <w:style w:type="paragraph" w:styleId="Footer">
    <w:name w:val="footer"/>
    <w:basedOn w:val="Normal"/>
    <w:link w:val="FooterChar"/>
    <w:uiPriority w:val="99"/>
    <w:unhideWhenUsed/>
    <w:rsid w:val="00243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17A"/>
  </w:style>
  <w:style w:type="paragraph" w:customStyle="1" w:styleId="Bodycopy12pt">
    <w:name w:val="Body copy 12pt"/>
    <w:basedOn w:val="Normal"/>
    <w:uiPriority w:val="99"/>
    <w:rsid w:val="0024317A"/>
    <w:pPr>
      <w:suppressAutoHyphens/>
      <w:autoSpaceDE w:val="0"/>
      <w:autoSpaceDN w:val="0"/>
      <w:adjustRightInd w:val="0"/>
      <w:spacing w:after="0" w:line="300" w:lineRule="atLeast"/>
      <w:textAlignment w:val="center"/>
    </w:pPr>
    <w:rPr>
      <w:rFonts w:ascii="Trebuchet MS" w:hAnsi="Trebuchet MS" w:cs="Trebuchet MS"/>
      <w:color w:val="000000"/>
      <w:sz w:val="24"/>
      <w:szCs w:val="24"/>
    </w:rPr>
  </w:style>
  <w:style w:type="paragraph" w:customStyle="1" w:styleId="Bodycopy11pt2mmspace">
    <w:name w:val="Body copy 11pt (2mm space)"/>
    <w:basedOn w:val="Normal"/>
    <w:uiPriority w:val="99"/>
    <w:rsid w:val="0024317A"/>
    <w:pPr>
      <w:suppressAutoHyphens/>
      <w:autoSpaceDE w:val="0"/>
      <w:autoSpaceDN w:val="0"/>
      <w:adjustRightInd w:val="0"/>
      <w:spacing w:after="113" w:line="280" w:lineRule="atLeast"/>
      <w:textAlignment w:val="center"/>
    </w:pPr>
    <w:rPr>
      <w:rFonts w:ascii="Trebuchet MS" w:hAnsi="Trebuchet MS" w:cs="Trebuchet MS"/>
      <w:color w:val="000000"/>
    </w:rPr>
  </w:style>
  <w:style w:type="table" w:styleId="TableGrid">
    <w:name w:val="Table Grid"/>
    <w:basedOn w:val="TableNormal"/>
    <w:uiPriority w:val="39"/>
    <w:rsid w:val="00F0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652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652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50358"/>
    <w:rPr>
      <w:color w:val="808080"/>
    </w:rPr>
  </w:style>
  <w:style w:type="paragraph" w:styleId="BalloonText">
    <w:name w:val="Balloon Text"/>
    <w:basedOn w:val="Normal"/>
    <w:link w:val="BalloonTextChar"/>
    <w:uiPriority w:val="99"/>
    <w:semiHidden/>
    <w:unhideWhenUsed/>
    <w:rsid w:val="00787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A3E"/>
    <w:rPr>
      <w:rFonts w:ascii="Segoe UI" w:hAnsi="Segoe UI" w:cs="Segoe UI"/>
      <w:sz w:val="18"/>
      <w:szCs w:val="18"/>
    </w:rPr>
  </w:style>
  <w:style w:type="paragraph" w:styleId="ListParagraph">
    <w:name w:val="List Paragraph"/>
    <w:basedOn w:val="Normal"/>
    <w:uiPriority w:val="34"/>
    <w:qFormat/>
    <w:rsid w:val="006753D5"/>
    <w:pPr>
      <w:spacing w:after="0" w:line="240" w:lineRule="auto"/>
      <w:ind w:left="720"/>
      <w:contextualSpacing/>
      <w:jc w:val="both"/>
    </w:pPr>
    <w:rPr>
      <w:rFonts w:ascii="Arial" w:eastAsia="Times New Roman" w:hAnsi="Arial" w:cs="Times New Roman"/>
      <w:szCs w:val="24"/>
      <w:lang w:eastAsia="en-GB"/>
    </w:rPr>
  </w:style>
  <w:style w:type="character" w:customStyle="1" w:styleId="text">
    <w:name w:val="text"/>
    <w:basedOn w:val="DefaultParagraphFont"/>
    <w:rsid w:val="000A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8E6DCA6B494342A1027C42FB698D11"/>
        <w:category>
          <w:name w:val="General"/>
          <w:gallery w:val="placeholder"/>
        </w:category>
        <w:types>
          <w:type w:val="bbPlcHdr"/>
        </w:types>
        <w:behaviors>
          <w:behavior w:val="content"/>
        </w:behaviors>
        <w:guid w:val="{CC260DF0-FAA9-48F1-87EE-EE974485EF30}"/>
      </w:docPartPr>
      <w:docPartBody>
        <w:p w:rsidR="00BC63DD" w:rsidRDefault="00065D37" w:rsidP="00065D37">
          <w:pPr>
            <w:pStyle w:val="FE8E6DCA6B494342A1027C42FB698D11"/>
          </w:pPr>
          <w:r w:rsidRPr="00220F4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7771133A-C2F6-49B9-9906-CC7FA6B9A689}"/>
      </w:docPartPr>
      <w:docPartBody>
        <w:p w:rsidR="00BB34A8" w:rsidRDefault="00935488">
          <w:r w:rsidRPr="00FA61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37"/>
    <w:rsid w:val="00065D37"/>
    <w:rsid w:val="00490037"/>
    <w:rsid w:val="00935488"/>
    <w:rsid w:val="00BB34A8"/>
    <w:rsid w:val="00BC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488"/>
    <w:rPr>
      <w:color w:val="808080"/>
    </w:rPr>
  </w:style>
  <w:style w:type="paragraph" w:customStyle="1" w:styleId="FE8E6DCA6B494342A1027C42FB698D11">
    <w:name w:val="FE8E6DCA6B494342A1027C42FB698D11"/>
    <w:rsid w:val="00065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BB12-EB7D-4F8D-A46C-8C9F148D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Sanderson</dc:creator>
  <cp:keywords/>
  <dc:description/>
  <cp:lastModifiedBy>Abigail Sanderson</cp:lastModifiedBy>
  <cp:revision>2</cp:revision>
  <cp:lastPrinted>2018-04-26T16:11:00Z</cp:lastPrinted>
  <dcterms:created xsi:type="dcterms:W3CDTF">2021-02-28T17:47:00Z</dcterms:created>
  <dcterms:modified xsi:type="dcterms:W3CDTF">2021-02-28T17:47:00Z</dcterms:modified>
</cp:coreProperties>
</file>