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5"/>
        </w:rPr>
      </w:pPr>
      <w:r>
        <w:rPr/>
        <w:pict>
          <v:group style="position:absolute;margin-left:66.120003pt;margin-top:28.864983pt;width:520.7pt;height:793.55pt;mso-position-horizontal-relative:page;mso-position-vertical-relative:page;z-index:15729152" id="docshapegroup2" coordorigin="1322,577" coordsize="10414,15871">
            <v:shape style="position:absolute;left:1322;top:14104;width:9262;height:464" id="docshape3" coordorigin="1322,14105" coordsize="9262,464" path="m10584,14105l10574,14105,10574,14558,1332,14558,1332,14105,1322,14105,1322,14558,1322,14568,1332,14568,10574,14568,10584,14568,10584,14558,10584,14105xe" filled="true" fillcolor="#000000" stroked="false">
              <v:path arrowok="t"/>
              <v:fill type="solid"/>
            </v:shape>
            <v:shape style="position:absolute;left:10130;top:577;width:1606;height:15871" type="#_x0000_t75" id="docshape4" stroked="false">
              <v:imagedata r:id="rId6" o:title=""/>
            </v:shape>
            <w10:wrap type="none"/>
          </v:group>
        </w:pict>
      </w:r>
    </w:p>
    <w:p>
      <w:pPr>
        <w:pStyle w:val="Heading1"/>
        <w:spacing w:line="434" w:lineRule="auto" w:before="99"/>
        <w:ind w:left="1990" w:right="294" w:hanging="1368"/>
      </w:pPr>
      <w:r>
        <w:rPr/>
        <w:pict>
          <v:group style="position:absolute;margin-left:66.120003pt;margin-top:25.499662pt;width:463.1pt;height:571.8pt;mso-position-horizontal-relative:page;mso-position-vertical-relative:paragraph;z-index:-16301568" id="docshapegroup5" coordorigin="1322,510" coordsize="9262,11436">
            <v:shape style="position:absolute;left:1322;top:510;width:9262;height:9500" id="docshape6" coordorigin="1322,510" coordsize="9262,9500" path="m1332,3373l1322,3373,1322,3788,1322,4040,1322,4040,1322,4295,1322,4549,1322,4804,1322,5056,1322,5471,1322,5723,1322,5977,1322,5977,1322,6232,1322,6486,1322,6738,1322,7153,1322,7405,1322,7660,1322,7914,1322,8166,1322,8581,1322,8836,1322,9088,1322,9088,1322,9342,1322,9755,1322,10009,1332,10009,1332,9755,1332,9342,1332,9088,1332,9088,1332,8836,1332,8581,1332,8166,1332,7914,1332,7660,1332,7405,1332,7153,1332,6738,1332,6486,1332,6232,1332,5977,1332,5977,1332,5723,1332,5471,1332,5056,1332,4804,1332,4549,1332,4295,1332,4040,1332,4040,1332,3788,1332,3373xm10584,3373l10574,3373,10574,3788,10574,4040,10574,4040,10574,4295,10574,4549,10574,4804,10574,5056,10574,5471,10574,5723,10574,5977,10574,5977,10574,6232,10574,6486,10574,6738,10574,7153,10574,7405,10574,7660,10574,7914,10574,8166,10574,8581,10574,8836,10574,9088,10574,9088,10574,9342,10574,9755,10574,10009,10584,10009,10584,9755,10584,9342,10584,9088,10584,9088,10584,8836,10584,8581,10584,8166,10584,7914,10584,7660,10584,7405,10584,7153,10584,6738,10584,6486,10584,6232,10584,5977,10584,5977,10584,5723,10584,5471,10584,5056,10584,4804,10584,4549,10584,4295,10584,4040,10584,4040,10584,3788,10584,3373xm10584,510l10574,510,1332,510,1322,510,1322,520,1322,930,1322,930,1322,1184,1322,1439,1322,1691,1322,1945,1322,1945,1322,2200,1322,2454,1322,2867,1322,2867,1322,3121,1322,3373,1332,3373,1332,3121,1332,2867,1332,2867,1332,2454,1332,2200,1332,1945,1332,1945,1332,1691,1332,1439,1332,1184,1332,930,1332,930,1332,520,10574,520,10574,930,10574,930,10574,1184,10574,1439,10574,1691,10574,1945,10574,1945,10574,2200,10574,2454,10574,2867,10574,2867,10574,3121,10574,3373,10584,3373,10584,3121,10584,2867,10584,2867,10584,2454,10584,2200,10584,1945,10584,1945,10584,1691,10584,1439,10584,1184,10584,930,10584,930,10584,520,10584,510xe" filled="true" fillcolor="#000000" stroked="false">
              <v:path arrowok="t"/>
              <v:fill type="solid"/>
            </v:shape>
            <v:shape style="position:absolute;left:1322;top:9754;width:9262;height:2192" id="docshape7" coordorigin="1322,9755" coordsize="9262,2192" path="m1332,10264l1322,10264,1322,10516,1322,10770,1322,11024,1322,11024,1322,11437,1322,11692,1322,11946,1332,11946,1332,11692,1332,11437,1332,11024,1332,11024,1332,10770,1332,10516,1332,10264xm1332,10009l1322,10009,1322,10264,1332,10264,1332,10009xm10584,10264l10574,10264,10574,10516,10574,10770,10574,11024,10574,11024,10574,11437,10574,11692,10574,11946,10584,11946,10584,11692,10584,11437,10584,11024,10584,11024,10584,10770,10584,10516,10584,10264xm10584,9755l10574,9755,10574,10009,10574,10009,10574,10264,10584,10264,10584,10009,10584,10009,10584,9755xe" filled="true" fillcolor="#000000" stroked="false">
              <v:path arrowok="t"/>
              <v:fill type="solid"/>
            </v:shape>
            <w10:wrap type="none"/>
          </v:group>
        </w:pict>
      </w:r>
      <w:bookmarkStart w:name="Church of England Confidential Declarati" w:id="1"/>
      <w:bookmarkEnd w:id="1"/>
      <w:r>
        <w:rPr>
          <w:b w:val="0"/>
        </w:rPr>
      </w:r>
      <w:r>
        <w:rPr>
          <w:color w:val="000000"/>
          <w:shd w:fill="FFFF00" w:color="auto" w:val="clear"/>
        </w:rPr>
        <w:t>[Prior</w:t>
      </w:r>
      <w:r>
        <w:rPr>
          <w:color w:val="000000"/>
          <w:spacing w:val="-2"/>
          <w:shd w:fill="FFFF00" w:color="auto" w:val="clear"/>
        </w:rPr>
        <w:t> </w:t>
      </w:r>
      <w:r>
        <w:rPr>
          <w:color w:val="000000"/>
          <w:shd w:fill="FFFF00" w:color="auto" w:val="clear"/>
        </w:rPr>
        <w:t>to</w:t>
      </w:r>
      <w:r>
        <w:rPr>
          <w:color w:val="000000"/>
          <w:spacing w:val="-4"/>
          <w:shd w:fill="FFFF00" w:color="auto" w:val="clear"/>
        </w:rPr>
        <w:t> </w:t>
      </w:r>
      <w:r>
        <w:rPr>
          <w:color w:val="000000"/>
          <w:shd w:fill="FFFF00" w:color="auto" w:val="clear"/>
        </w:rPr>
        <w:t>use,</w:t>
      </w:r>
      <w:r>
        <w:rPr>
          <w:color w:val="000000"/>
          <w:spacing w:val="-3"/>
          <w:shd w:fill="FFFF00" w:color="auto" w:val="clear"/>
        </w:rPr>
        <w:t> </w:t>
      </w:r>
      <w:r>
        <w:rPr>
          <w:color w:val="000000"/>
          <w:shd w:fill="FFFF00" w:color="auto" w:val="clear"/>
        </w:rPr>
        <w:t>the</w:t>
      </w:r>
      <w:r>
        <w:rPr>
          <w:color w:val="000000"/>
          <w:spacing w:val="-3"/>
          <w:shd w:fill="FFFF00" w:color="auto" w:val="clear"/>
        </w:rPr>
        <w:t> </w:t>
      </w:r>
      <w:r>
        <w:rPr>
          <w:color w:val="000000"/>
          <w:shd w:fill="FFFF00" w:color="auto" w:val="clear"/>
        </w:rPr>
        <w:t>Church</w:t>
      </w:r>
      <w:r>
        <w:rPr>
          <w:color w:val="000000"/>
          <w:spacing w:val="-2"/>
          <w:shd w:fill="FFFF00" w:color="auto" w:val="clear"/>
        </w:rPr>
        <w:t> </w:t>
      </w:r>
      <w:r>
        <w:rPr>
          <w:color w:val="000000"/>
          <w:shd w:fill="FFFF00" w:color="auto" w:val="clear"/>
        </w:rPr>
        <w:t>Body</w:t>
      </w:r>
      <w:r>
        <w:rPr>
          <w:color w:val="000000"/>
          <w:spacing w:val="-4"/>
          <w:shd w:fill="FFFF00" w:color="auto" w:val="clear"/>
        </w:rPr>
        <w:t> </w:t>
      </w:r>
      <w:r>
        <w:rPr>
          <w:color w:val="000000"/>
          <w:shd w:fill="FFFF00" w:color="auto" w:val="clear"/>
        </w:rPr>
        <w:t>should</w:t>
      </w:r>
      <w:r>
        <w:rPr>
          <w:color w:val="000000"/>
          <w:spacing w:val="-2"/>
          <w:shd w:fill="FFFF00" w:color="auto" w:val="clear"/>
        </w:rPr>
        <w:t> </w:t>
      </w:r>
      <w:r>
        <w:rPr>
          <w:color w:val="000000"/>
          <w:shd w:fill="FFFF00" w:color="auto" w:val="clear"/>
        </w:rPr>
        <w:t>amend</w:t>
      </w:r>
      <w:r>
        <w:rPr>
          <w:color w:val="000000"/>
          <w:spacing w:val="-4"/>
          <w:shd w:fill="FFFF00" w:color="auto" w:val="clear"/>
        </w:rPr>
        <w:t> </w:t>
      </w:r>
      <w:r>
        <w:rPr>
          <w:color w:val="000000"/>
          <w:shd w:fill="FFFF00" w:color="auto" w:val="clear"/>
        </w:rPr>
        <w:t>the</w:t>
      </w:r>
      <w:r>
        <w:rPr>
          <w:color w:val="000000"/>
          <w:spacing w:val="-3"/>
          <w:shd w:fill="FFFF00" w:color="auto" w:val="clear"/>
        </w:rPr>
        <w:t> </w:t>
      </w:r>
      <w:r>
        <w:rPr>
          <w:color w:val="000000"/>
          <w:shd w:fill="FFFF00" w:color="auto" w:val="clear"/>
        </w:rPr>
        <w:t>highlighted</w:t>
      </w:r>
      <w:r>
        <w:rPr>
          <w:color w:val="000000"/>
          <w:spacing w:val="-4"/>
          <w:shd w:fill="FFFF00" w:color="auto" w:val="clear"/>
        </w:rPr>
        <w:t> </w:t>
      </w:r>
      <w:r>
        <w:rPr>
          <w:color w:val="000000"/>
          <w:shd w:fill="FFFF00" w:color="auto" w:val="clear"/>
        </w:rPr>
        <w:t>fields</w:t>
      </w:r>
      <w:r>
        <w:rPr>
          <w:color w:val="000000"/>
          <w:spacing w:val="-2"/>
          <w:shd w:fill="FFFF00" w:color="auto" w:val="clear"/>
        </w:rPr>
        <w:t> </w:t>
      </w:r>
      <w:r>
        <w:rPr>
          <w:color w:val="000000"/>
          <w:shd w:fill="FFFF00" w:color="auto" w:val="clear"/>
        </w:rPr>
        <w:t>and</w:t>
      </w:r>
      <w:r>
        <w:rPr>
          <w:color w:val="000000"/>
          <w:spacing w:val="-4"/>
          <w:shd w:fill="FFFF00" w:color="auto" w:val="clear"/>
        </w:rPr>
        <w:t> </w:t>
      </w:r>
      <w:r>
        <w:rPr>
          <w:color w:val="000000"/>
          <w:shd w:fill="FFFF00" w:color="auto" w:val="clear"/>
        </w:rPr>
        <w:t>delete</w:t>
      </w:r>
      <w:r>
        <w:rPr>
          <w:color w:val="000000"/>
          <w:spacing w:val="-3"/>
          <w:shd w:fill="FFFF00" w:color="auto" w:val="clear"/>
        </w:rPr>
        <w:t> </w:t>
      </w:r>
      <w:r>
        <w:rPr>
          <w:color w:val="000000"/>
          <w:shd w:fill="FFFF00" w:color="auto" w:val="clear"/>
        </w:rPr>
        <w:t>this</w:t>
      </w:r>
      <w:r>
        <w:rPr>
          <w:color w:val="000000"/>
          <w:spacing w:val="-3"/>
          <w:shd w:fill="FFFF00" w:color="auto" w:val="clear"/>
        </w:rPr>
        <w:t> </w:t>
      </w:r>
      <w:r>
        <w:rPr>
          <w:color w:val="000000"/>
          <w:shd w:fill="FFFF00" w:color="auto" w:val="clear"/>
        </w:rPr>
        <w:t>note]</w:t>
      </w:r>
      <w:r>
        <w:rPr>
          <w:color w:val="000000"/>
        </w:rPr>
        <w:t> </w:t>
      </w:r>
      <w:r>
        <w:rPr>
          <w:color w:val="FF0000"/>
          <w:u w:val="single" w:color="FF0000"/>
        </w:rPr>
        <w:t>Confidential Declaration Form and Privacy Notice Guidance</w:t>
      </w:r>
    </w:p>
    <w:p>
      <w:pPr>
        <w:spacing w:line="276" w:lineRule="auto" w:before="0"/>
        <w:ind w:left="260" w:right="257" w:firstLine="0"/>
        <w:jc w:val="left"/>
        <w:rPr>
          <w:sz w:val="19"/>
        </w:rPr>
      </w:pPr>
      <w:r>
        <w:rPr>
          <w:sz w:val="19"/>
        </w:rPr>
        <w:t>This form must be completed by all applicants for roles engaging in regulated activity</w:t>
      </w:r>
      <w:hyperlink w:history="true" w:anchor="_bookmark0">
        <w:r>
          <w:rPr>
            <w:position w:val="6"/>
            <w:sz w:val="12"/>
          </w:rPr>
          <w:t>i</w:t>
        </w:r>
      </w:hyperlink>
      <w:r>
        <w:rPr>
          <w:spacing w:val="28"/>
          <w:position w:val="6"/>
          <w:sz w:val="12"/>
        </w:rPr>
        <w:t> </w:t>
      </w:r>
      <w:r>
        <w:rPr>
          <w:sz w:val="19"/>
        </w:rPr>
        <w:t>or roles working/having substantial contact with children and/or vulnerable adults. This includes all Clergy</w:t>
      </w:r>
      <w:hyperlink w:history="true" w:anchor="_bookmark1">
        <w:r>
          <w:rPr>
            <w:position w:val="6"/>
            <w:sz w:val="12"/>
          </w:rPr>
          <w:t>ii</w:t>
        </w:r>
      </w:hyperlink>
      <w:r>
        <w:rPr>
          <w:sz w:val="19"/>
        </w:rPr>
        <w:t>, as well</w:t>
      </w:r>
      <w:r>
        <w:rPr>
          <w:spacing w:val="-1"/>
          <w:sz w:val="19"/>
        </w:rPr>
        <w:t> </w:t>
      </w:r>
      <w:r>
        <w:rPr>
          <w:sz w:val="19"/>
        </w:rPr>
        <w:t>as all</w:t>
      </w:r>
      <w:r>
        <w:rPr>
          <w:spacing w:val="-1"/>
          <w:sz w:val="19"/>
        </w:rPr>
        <w:t> </w:t>
      </w:r>
      <w:r>
        <w:rPr>
          <w:sz w:val="19"/>
        </w:rPr>
        <w:t>Church Officers</w:t>
      </w:r>
      <w:hyperlink w:history="true" w:anchor="_bookmark2">
        <w:r>
          <w:rPr>
            <w:position w:val="6"/>
            <w:sz w:val="12"/>
          </w:rPr>
          <w:t>iii</w:t>
        </w:r>
      </w:hyperlink>
      <w:r>
        <w:rPr>
          <w:spacing w:val="20"/>
          <w:position w:val="6"/>
          <w:sz w:val="12"/>
        </w:rPr>
        <w:t> </w:t>
      </w:r>
      <w:r>
        <w:rPr>
          <w:sz w:val="19"/>
        </w:rPr>
        <w:t>who</w:t>
      </w:r>
      <w:r>
        <w:rPr>
          <w:spacing w:val="-1"/>
          <w:sz w:val="19"/>
        </w:rPr>
        <w:t> </w:t>
      </w:r>
      <w:r>
        <w:rPr>
          <w:sz w:val="19"/>
        </w:rPr>
        <w:t>are applying for a role that</w:t>
      </w:r>
      <w:r>
        <w:rPr>
          <w:spacing w:val="-1"/>
          <w:sz w:val="19"/>
        </w:rPr>
        <w:t> </w:t>
      </w:r>
      <w:r>
        <w:rPr>
          <w:sz w:val="19"/>
        </w:rPr>
        <w:t>has been assessed as requiring</w:t>
      </w:r>
      <w:r>
        <w:rPr>
          <w:spacing w:val="-2"/>
          <w:sz w:val="19"/>
        </w:rPr>
        <w:t> </w:t>
      </w:r>
      <w:r>
        <w:rPr>
          <w:sz w:val="19"/>
        </w:rPr>
        <w:t>an Enhanced Disclosure and Barring Service (DBS) (with/without Barred List) check. The nature of these roles means they are exempt from the provisions of Section 4(2) of the Rehabilitation of Offenders Act (1974 (ROA 1974)</w:t>
      </w:r>
      <w:r>
        <w:rPr>
          <w:spacing w:val="-3"/>
          <w:sz w:val="19"/>
        </w:rPr>
        <w:t> </w:t>
      </w:r>
      <w:r>
        <w:rPr>
          <w:sz w:val="19"/>
        </w:rPr>
        <w:t>by</w:t>
      </w:r>
      <w:r>
        <w:rPr>
          <w:spacing w:val="-3"/>
          <w:sz w:val="19"/>
        </w:rPr>
        <w:t> </w:t>
      </w:r>
      <w:r>
        <w:rPr>
          <w:sz w:val="19"/>
        </w:rPr>
        <w:t>virtue</w:t>
      </w:r>
      <w:r>
        <w:rPr>
          <w:spacing w:val="-3"/>
          <w:sz w:val="19"/>
        </w:rPr>
        <w:t> </w:t>
      </w:r>
      <w:r>
        <w:rPr>
          <w:sz w:val="19"/>
        </w:rPr>
        <w:t>of</w:t>
      </w:r>
      <w:r>
        <w:rPr>
          <w:spacing w:val="-4"/>
          <w:sz w:val="19"/>
        </w:rPr>
        <w:t> </w:t>
      </w:r>
      <w:r>
        <w:rPr>
          <w:sz w:val="19"/>
        </w:rPr>
        <w:t>the</w:t>
      </w:r>
      <w:r>
        <w:rPr>
          <w:spacing w:val="-3"/>
          <w:sz w:val="19"/>
        </w:rPr>
        <w:t> </w:t>
      </w:r>
      <w:r>
        <w:rPr>
          <w:sz w:val="19"/>
        </w:rPr>
        <w:t>Rehabilitation</w:t>
      </w:r>
      <w:r>
        <w:rPr>
          <w:spacing w:val="-3"/>
          <w:sz w:val="19"/>
        </w:rPr>
        <w:t> </w:t>
      </w:r>
      <w:r>
        <w:rPr>
          <w:sz w:val="19"/>
        </w:rPr>
        <w:t>of</w:t>
      </w:r>
      <w:r>
        <w:rPr>
          <w:spacing w:val="-4"/>
          <w:sz w:val="19"/>
        </w:rPr>
        <w:t> </w:t>
      </w:r>
      <w:r>
        <w:rPr>
          <w:sz w:val="19"/>
        </w:rPr>
        <w:t>Offenders</w:t>
      </w:r>
      <w:r>
        <w:rPr>
          <w:spacing w:val="-3"/>
          <w:sz w:val="19"/>
        </w:rPr>
        <w:t> </w:t>
      </w:r>
      <w:r>
        <w:rPr>
          <w:sz w:val="19"/>
        </w:rPr>
        <w:t>Act</w:t>
      </w:r>
      <w:r>
        <w:rPr>
          <w:spacing w:val="-1"/>
          <w:sz w:val="19"/>
        </w:rPr>
        <w:t> </w:t>
      </w:r>
      <w:r>
        <w:rPr>
          <w:sz w:val="19"/>
        </w:rPr>
        <w:t>1974</w:t>
      </w:r>
      <w:r>
        <w:rPr>
          <w:spacing w:val="-4"/>
          <w:sz w:val="19"/>
        </w:rPr>
        <w:t> </w:t>
      </w:r>
      <w:r>
        <w:rPr>
          <w:sz w:val="19"/>
        </w:rPr>
        <w:t>(Exceptions)</w:t>
      </w:r>
      <w:r>
        <w:rPr>
          <w:spacing w:val="-1"/>
          <w:sz w:val="19"/>
        </w:rPr>
        <w:t> </w:t>
      </w:r>
      <w:r>
        <w:rPr>
          <w:sz w:val="19"/>
        </w:rPr>
        <w:t>Order</w:t>
      </w:r>
      <w:r>
        <w:rPr>
          <w:spacing w:val="-2"/>
          <w:sz w:val="19"/>
        </w:rPr>
        <w:t> </w:t>
      </w:r>
      <w:r>
        <w:rPr>
          <w:sz w:val="19"/>
        </w:rPr>
        <w:t>1975</w:t>
      </w:r>
      <w:r>
        <w:rPr>
          <w:spacing w:val="-4"/>
          <w:sz w:val="19"/>
        </w:rPr>
        <w:t> </w:t>
      </w:r>
      <w:r>
        <w:rPr>
          <w:sz w:val="19"/>
        </w:rPr>
        <w:t>(as</w:t>
      </w:r>
      <w:r>
        <w:rPr>
          <w:spacing w:val="-3"/>
          <w:sz w:val="19"/>
        </w:rPr>
        <w:t> </w:t>
      </w:r>
      <w:r>
        <w:rPr>
          <w:sz w:val="19"/>
        </w:rPr>
        <w:t>amended</w:t>
      </w:r>
      <w:r>
        <w:rPr>
          <w:spacing w:val="-3"/>
          <w:sz w:val="19"/>
        </w:rPr>
        <w:t> </w:t>
      </w:r>
      <w:r>
        <w:rPr>
          <w:sz w:val="19"/>
        </w:rPr>
        <w:t>in</w:t>
      </w:r>
      <w:r>
        <w:rPr>
          <w:spacing w:val="-3"/>
          <w:sz w:val="19"/>
        </w:rPr>
        <w:t> </w:t>
      </w:r>
      <w:r>
        <w:rPr>
          <w:sz w:val="19"/>
        </w:rPr>
        <w:t>2013 and 2020) (the ROA Order 1975 (as amended)).</w:t>
      </w:r>
    </w:p>
    <w:p>
      <w:pPr>
        <w:spacing w:line="276" w:lineRule="auto" w:before="150"/>
        <w:ind w:left="260" w:right="294" w:firstLine="0"/>
        <w:jc w:val="left"/>
        <w:rPr>
          <w:sz w:val="19"/>
        </w:rPr>
      </w:pPr>
      <w:r>
        <w:rPr>
          <w:sz w:val="19"/>
        </w:rPr>
        <w:t>All individuals applying to work/volunteer in such roles will be subject to a satisfactory Enhanced DBS (with/without</w:t>
      </w:r>
      <w:r>
        <w:rPr>
          <w:spacing w:val="-4"/>
          <w:sz w:val="19"/>
        </w:rPr>
        <w:t> </w:t>
      </w:r>
      <w:r>
        <w:rPr>
          <w:sz w:val="19"/>
        </w:rPr>
        <w:t>Barred</w:t>
      </w:r>
      <w:r>
        <w:rPr>
          <w:spacing w:val="-3"/>
          <w:sz w:val="19"/>
        </w:rPr>
        <w:t> </w:t>
      </w:r>
      <w:r>
        <w:rPr>
          <w:sz w:val="19"/>
        </w:rPr>
        <w:t>List)</w:t>
      </w:r>
      <w:r>
        <w:rPr>
          <w:spacing w:val="-3"/>
          <w:sz w:val="19"/>
        </w:rPr>
        <w:t> </w:t>
      </w:r>
      <w:r>
        <w:rPr>
          <w:sz w:val="19"/>
        </w:rPr>
        <w:t>check</w:t>
      </w:r>
      <w:r>
        <w:rPr>
          <w:spacing w:val="-3"/>
          <w:sz w:val="19"/>
        </w:rPr>
        <w:t> </w:t>
      </w:r>
      <w:r>
        <w:rPr>
          <w:sz w:val="19"/>
        </w:rPr>
        <w:t>before</w:t>
      </w:r>
      <w:r>
        <w:rPr>
          <w:spacing w:val="-1"/>
          <w:sz w:val="19"/>
        </w:rPr>
        <w:t> </w:t>
      </w:r>
      <w:r>
        <w:rPr>
          <w:sz w:val="19"/>
        </w:rPr>
        <w:t>the</w:t>
      </w:r>
      <w:r>
        <w:rPr>
          <w:spacing w:val="-3"/>
          <w:sz w:val="19"/>
        </w:rPr>
        <w:t> </w:t>
      </w:r>
      <w:r>
        <w:rPr>
          <w:sz w:val="19"/>
        </w:rPr>
        <w:t>appointment</w:t>
      </w:r>
      <w:r>
        <w:rPr>
          <w:spacing w:val="-4"/>
          <w:sz w:val="19"/>
        </w:rPr>
        <w:t> </w:t>
      </w:r>
      <w:r>
        <w:rPr>
          <w:sz w:val="19"/>
        </w:rPr>
        <w:t>is</w:t>
      </w:r>
      <w:r>
        <w:rPr>
          <w:spacing w:val="-3"/>
          <w:sz w:val="19"/>
        </w:rPr>
        <w:t> </w:t>
      </w:r>
      <w:r>
        <w:rPr>
          <w:sz w:val="19"/>
        </w:rPr>
        <w:t>confirmed</w:t>
      </w:r>
      <w:r>
        <w:rPr>
          <w:spacing w:val="-3"/>
          <w:sz w:val="19"/>
        </w:rPr>
        <w:t> </w:t>
      </w:r>
      <w:r>
        <w:rPr>
          <w:sz w:val="19"/>
        </w:rPr>
        <w:t>as</w:t>
      </w:r>
      <w:r>
        <w:rPr>
          <w:spacing w:val="-3"/>
          <w:sz w:val="19"/>
        </w:rPr>
        <w:t> </w:t>
      </w:r>
      <w:r>
        <w:rPr>
          <w:sz w:val="19"/>
        </w:rPr>
        <w:t>well</w:t>
      </w:r>
      <w:r>
        <w:rPr>
          <w:spacing w:val="-4"/>
          <w:sz w:val="19"/>
        </w:rPr>
        <w:t> </w:t>
      </w:r>
      <w:r>
        <w:rPr>
          <w:sz w:val="19"/>
        </w:rPr>
        <w:t>as</w:t>
      </w:r>
      <w:r>
        <w:rPr>
          <w:spacing w:val="-3"/>
          <w:sz w:val="19"/>
        </w:rPr>
        <w:t> </w:t>
      </w:r>
      <w:r>
        <w:rPr>
          <w:sz w:val="19"/>
        </w:rPr>
        <w:t>a</w:t>
      </w:r>
      <w:r>
        <w:rPr>
          <w:spacing w:val="-2"/>
          <w:sz w:val="19"/>
        </w:rPr>
        <w:t> </w:t>
      </w:r>
      <w:r>
        <w:rPr>
          <w:sz w:val="19"/>
        </w:rPr>
        <w:t>satisfactory</w:t>
      </w:r>
      <w:r>
        <w:rPr>
          <w:spacing w:val="-3"/>
          <w:sz w:val="19"/>
        </w:rPr>
        <w:t> </w:t>
      </w:r>
      <w:r>
        <w:rPr>
          <w:sz w:val="19"/>
        </w:rPr>
        <w:t>Enhanced DBS (with/without Barred List) re-check every 3 years.</w:t>
      </w:r>
    </w:p>
    <w:p>
      <w:pPr>
        <w:spacing w:line="276" w:lineRule="auto" w:before="161"/>
        <w:ind w:left="260" w:right="294" w:firstLine="0"/>
        <w:jc w:val="left"/>
        <w:rPr>
          <w:sz w:val="19"/>
        </w:rPr>
      </w:pPr>
      <w:r>
        <w:rPr>
          <w:sz w:val="19"/>
        </w:rPr>
        <w:t>You are required to disclose </w:t>
      </w:r>
      <w:r>
        <w:rPr>
          <w:b/>
          <w:sz w:val="19"/>
        </w:rPr>
        <w:t>all </w:t>
      </w:r>
      <w:r>
        <w:rPr>
          <w:sz w:val="19"/>
        </w:rPr>
        <w:t>unspent convictions and conditional cautions and </w:t>
      </w:r>
      <w:r>
        <w:rPr>
          <w:b/>
          <w:sz w:val="19"/>
        </w:rPr>
        <w:t>all </w:t>
      </w:r>
      <w:r>
        <w:rPr>
          <w:sz w:val="19"/>
        </w:rPr>
        <w:t>spent</w:t>
      </w:r>
      <w:hyperlink w:history="true" w:anchor="_bookmark3">
        <w:r>
          <w:rPr>
            <w:position w:val="6"/>
            <w:sz w:val="12"/>
          </w:rPr>
          <w:t>iv</w:t>
        </w:r>
      </w:hyperlink>
      <w:r>
        <w:rPr>
          <w:spacing w:val="31"/>
          <w:position w:val="6"/>
          <w:sz w:val="12"/>
        </w:rPr>
        <w:t> </w:t>
      </w:r>
      <w:r>
        <w:rPr>
          <w:sz w:val="19"/>
        </w:rPr>
        <w:t>convictions and adult cautions that are not protected</w:t>
      </w:r>
      <w:hyperlink w:history="true" w:anchor="_bookmark4">
        <w:r>
          <w:rPr>
            <w:position w:val="6"/>
            <w:sz w:val="12"/>
          </w:rPr>
          <w:t>v</w:t>
        </w:r>
      </w:hyperlink>
      <w:r>
        <w:rPr>
          <w:spacing w:val="29"/>
          <w:position w:val="6"/>
          <w:sz w:val="12"/>
        </w:rPr>
        <w:t> </w:t>
      </w:r>
      <w:r>
        <w:rPr>
          <w:sz w:val="19"/>
        </w:rPr>
        <w:t>(i.e. that are not filtered out) as defined by the ROA Order 1975</w:t>
      </w:r>
      <w:r>
        <w:rPr>
          <w:spacing w:val="-1"/>
          <w:sz w:val="19"/>
        </w:rPr>
        <w:t> </w:t>
      </w:r>
      <w:r>
        <w:rPr>
          <w:sz w:val="19"/>
        </w:rPr>
        <w:t>(as amended)). The ROA Order 1975</w:t>
      </w:r>
      <w:r>
        <w:rPr>
          <w:spacing w:val="-1"/>
          <w:sz w:val="19"/>
        </w:rPr>
        <w:t> </w:t>
      </w:r>
      <w:r>
        <w:rPr>
          <w:sz w:val="19"/>
        </w:rPr>
        <w:t>(as amended) provides that</w:t>
      </w:r>
      <w:r>
        <w:rPr>
          <w:spacing w:val="-1"/>
          <w:sz w:val="19"/>
        </w:rPr>
        <w:t> </w:t>
      </w:r>
      <w:r>
        <w:rPr>
          <w:sz w:val="19"/>
        </w:rPr>
        <w:t>when applying for certain jobs and activities,</w:t>
      </w:r>
      <w:r>
        <w:rPr>
          <w:spacing w:val="-3"/>
          <w:sz w:val="19"/>
        </w:rPr>
        <w:t> </w:t>
      </w:r>
      <w:r>
        <w:rPr>
          <w:sz w:val="19"/>
        </w:rPr>
        <w:t>certain</w:t>
      </w:r>
      <w:r>
        <w:rPr>
          <w:spacing w:val="-3"/>
          <w:sz w:val="19"/>
        </w:rPr>
        <w:t> </w:t>
      </w:r>
      <w:r>
        <w:rPr>
          <w:sz w:val="19"/>
        </w:rPr>
        <w:t>convictions</w:t>
      </w:r>
      <w:r>
        <w:rPr>
          <w:spacing w:val="-3"/>
          <w:sz w:val="19"/>
        </w:rPr>
        <w:t> </w:t>
      </w:r>
      <w:r>
        <w:rPr>
          <w:sz w:val="19"/>
        </w:rPr>
        <w:t>and</w:t>
      </w:r>
      <w:r>
        <w:rPr>
          <w:spacing w:val="-3"/>
          <w:sz w:val="19"/>
        </w:rPr>
        <w:t> </w:t>
      </w:r>
      <w:r>
        <w:rPr>
          <w:sz w:val="19"/>
        </w:rPr>
        <w:t>cautions</w:t>
      </w:r>
      <w:r>
        <w:rPr>
          <w:spacing w:val="-3"/>
          <w:sz w:val="19"/>
        </w:rPr>
        <w:t> </w:t>
      </w:r>
      <w:r>
        <w:rPr>
          <w:sz w:val="19"/>
        </w:rPr>
        <w:t>are</w:t>
      </w:r>
      <w:r>
        <w:rPr>
          <w:spacing w:val="-3"/>
          <w:sz w:val="19"/>
        </w:rPr>
        <w:t> </w:t>
      </w:r>
      <w:r>
        <w:rPr>
          <w:sz w:val="19"/>
        </w:rPr>
        <w:t>considered</w:t>
      </w:r>
      <w:r>
        <w:rPr>
          <w:spacing w:val="-3"/>
          <w:sz w:val="19"/>
        </w:rPr>
        <w:t> </w:t>
      </w:r>
      <w:r>
        <w:rPr>
          <w:sz w:val="19"/>
        </w:rPr>
        <w:t>‘protected’.</w:t>
      </w:r>
      <w:r>
        <w:rPr>
          <w:spacing w:val="-3"/>
          <w:sz w:val="19"/>
        </w:rPr>
        <w:t> </w:t>
      </w:r>
      <w:r>
        <w:rPr>
          <w:sz w:val="19"/>
        </w:rPr>
        <w:t>This</w:t>
      </w:r>
      <w:r>
        <w:rPr>
          <w:spacing w:val="-3"/>
          <w:sz w:val="19"/>
        </w:rPr>
        <w:t> </w:t>
      </w:r>
      <w:r>
        <w:rPr>
          <w:sz w:val="19"/>
        </w:rPr>
        <w:t>means</w:t>
      </w:r>
      <w:r>
        <w:rPr>
          <w:spacing w:val="-3"/>
          <w:sz w:val="19"/>
        </w:rPr>
        <w:t> </w:t>
      </w:r>
      <w:r>
        <w:rPr>
          <w:sz w:val="19"/>
        </w:rPr>
        <w:t>that</w:t>
      </w:r>
      <w:r>
        <w:rPr>
          <w:spacing w:val="-4"/>
          <w:sz w:val="19"/>
        </w:rPr>
        <w:t> </w:t>
      </w:r>
      <w:r>
        <w:rPr>
          <w:sz w:val="19"/>
        </w:rPr>
        <w:t>they</w:t>
      </w:r>
      <w:r>
        <w:rPr>
          <w:spacing w:val="-3"/>
          <w:sz w:val="19"/>
        </w:rPr>
        <w:t> </w:t>
      </w:r>
      <w:r>
        <w:rPr>
          <w:sz w:val="19"/>
        </w:rPr>
        <w:t>do</w:t>
      </w:r>
      <w:r>
        <w:rPr>
          <w:spacing w:val="-4"/>
          <w:sz w:val="19"/>
        </w:rPr>
        <w:t> </w:t>
      </w:r>
      <w:r>
        <w:rPr>
          <w:sz w:val="19"/>
        </w:rPr>
        <w:t>not</w:t>
      </w:r>
      <w:r>
        <w:rPr>
          <w:spacing w:val="-4"/>
          <w:sz w:val="19"/>
        </w:rPr>
        <w:t> </w:t>
      </w:r>
      <w:r>
        <w:rPr>
          <w:sz w:val="19"/>
        </w:rPr>
        <w:t>need to be disclosed to employers/voluntary organisations and, if they are disclosed, cannot be taken into </w:t>
      </w:r>
      <w:r>
        <w:rPr>
          <w:spacing w:val="-2"/>
          <w:sz w:val="19"/>
        </w:rPr>
        <w:t>account.</w:t>
      </w:r>
    </w:p>
    <w:p>
      <w:pPr>
        <w:spacing w:line="276" w:lineRule="auto" w:before="160"/>
        <w:ind w:left="260" w:right="336" w:firstLine="0"/>
        <w:jc w:val="left"/>
        <w:rPr>
          <w:sz w:val="19"/>
        </w:rPr>
      </w:pPr>
      <w:r>
        <w:rPr>
          <w:sz w:val="19"/>
        </w:rPr>
        <w:t>A</w:t>
      </w:r>
      <w:r>
        <w:rPr>
          <w:spacing w:val="-2"/>
          <w:sz w:val="19"/>
        </w:rPr>
        <w:t> </w:t>
      </w:r>
      <w:r>
        <w:rPr>
          <w:sz w:val="19"/>
        </w:rPr>
        <w:t>criminal</w:t>
      </w:r>
      <w:r>
        <w:rPr>
          <w:spacing w:val="-4"/>
          <w:sz w:val="19"/>
        </w:rPr>
        <w:t> </w:t>
      </w:r>
      <w:r>
        <w:rPr>
          <w:sz w:val="19"/>
        </w:rPr>
        <w:t>record</w:t>
      </w:r>
      <w:r>
        <w:rPr>
          <w:spacing w:val="-3"/>
          <w:sz w:val="19"/>
        </w:rPr>
        <w:t> </w:t>
      </w:r>
      <w:r>
        <w:rPr>
          <w:sz w:val="19"/>
        </w:rPr>
        <w:t>will</w:t>
      </w:r>
      <w:r>
        <w:rPr>
          <w:spacing w:val="-4"/>
          <w:sz w:val="19"/>
        </w:rPr>
        <w:t> </w:t>
      </w:r>
      <w:r>
        <w:rPr>
          <w:sz w:val="19"/>
        </w:rPr>
        <w:t>not</w:t>
      </w:r>
      <w:r>
        <w:rPr>
          <w:spacing w:val="-4"/>
          <w:sz w:val="19"/>
        </w:rPr>
        <w:t> </w:t>
      </w:r>
      <w:r>
        <w:rPr>
          <w:sz w:val="19"/>
        </w:rPr>
        <w:t>necessarily</w:t>
      </w:r>
      <w:r>
        <w:rPr>
          <w:spacing w:val="-3"/>
          <w:sz w:val="19"/>
        </w:rPr>
        <w:t> </w:t>
      </w:r>
      <w:r>
        <w:rPr>
          <w:sz w:val="19"/>
        </w:rPr>
        <w:t>exclude</w:t>
      </w:r>
      <w:r>
        <w:rPr>
          <w:spacing w:val="-3"/>
          <w:sz w:val="19"/>
        </w:rPr>
        <w:t> </w:t>
      </w:r>
      <w:r>
        <w:rPr>
          <w:sz w:val="19"/>
        </w:rPr>
        <w:t>an</w:t>
      </w:r>
      <w:r>
        <w:rPr>
          <w:spacing w:val="-3"/>
          <w:sz w:val="19"/>
        </w:rPr>
        <w:t> </w:t>
      </w:r>
      <w:r>
        <w:rPr>
          <w:sz w:val="19"/>
        </w:rPr>
        <w:t>individual</w:t>
      </w:r>
      <w:r>
        <w:rPr>
          <w:spacing w:val="-4"/>
          <w:sz w:val="19"/>
        </w:rPr>
        <w:t> </w:t>
      </w:r>
      <w:r>
        <w:rPr>
          <w:sz w:val="19"/>
        </w:rPr>
        <w:t>from</w:t>
      </w:r>
      <w:r>
        <w:rPr>
          <w:spacing w:val="-2"/>
          <w:sz w:val="19"/>
        </w:rPr>
        <w:t> </w:t>
      </w:r>
      <w:r>
        <w:rPr>
          <w:sz w:val="19"/>
        </w:rPr>
        <w:t>consideration</w:t>
      </w:r>
      <w:r>
        <w:rPr>
          <w:spacing w:val="-3"/>
          <w:sz w:val="19"/>
        </w:rPr>
        <w:t> </w:t>
      </w:r>
      <w:r>
        <w:rPr>
          <w:sz w:val="19"/>
        </w:rPr>
        <w:t>for</w:t>
      </w:r>
      <w:r>
        <w:rPr>
          <w:spacing w:val="-2"/>
          <w:sz w:val="19"/>
        </w:rPr>
        <w:t> </w:t>
      </w:r>
      <w:r>
        <w:rPr>
          <w:sz w:val="19"/>
        </w:rPr>
        <w:t>appointment.</w:t>
      </w:r>
      <w:r>
        <w:rPr>
          <w:spacing w:val="-3"/>
          <w:sz w:val="19"/>
        </w:rPr>
        <w:t> </w:t>
      </w:r>
      <w:r>
        <w:rPr>
          <w:sz w:val="19"/>
        </w:rPr>
        <w:t>This</w:t>
      </w:r>
      <w:r>
        <w:rPr>
          <w:spacing w:val="-3"/>
          <w:sz w:val="19"/>
        </w:rPr>
        <w:t> </w:t>
      </w:r>
      <w:r>
        <w:rPr>
          <w:sz w:val="19"/>
        </w:rPr>
        <w:t>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pPr>
        <w:spacing w:line="276" w:lineRule="auto" w:before="160"/>
        <w:ind w:left="260" w:right="294" w:firstLine="0"/>
        <w:jc w:val="left"/>
        <w:rPr>
          <w:sz w:val="19"/>
        </w:rPr>
      </w:pPr>
      <w:r>
        <w:rPr>
          <w:sz w:val="19"/>
        </w:rPr>
        <w:t>If</w:t>
      </w:r>
      <w:r>
        <w:rPr>
          <w:spacing w:val="-3"/>
          <w:sz w:val="19"/>
        </w:rPr>
        <w:t> </w:t>
      </w:r>
      <w:r>
        <w:rPr>
          <w:sz w:val="19"/>
        </w:rPr>
        <w:t>it</w:t>
      </w:r>
      <w:r>
        <w:rPr>
          <w:spacing w:val="-4"/>
          <w:sz w:val="19"/>
        </w:rPr>
        <w:t> </w:t>
      </w:r>
      <w:r>
        <w:rPr>
          <w:sz w:val="19"/>
        </w:rPr>
        <w:t>is</w:t>
      </w:r>
      <w:r>
        <w:rPr>
          <w:spacing w:val="-3"/>
          <w:sz w:val="19"/>
        </w:rPr>
        <w:t> </w:t>
      </w:r>
      <w:r>
        <w:rPr>
          <w:sz w:val="19"/>
        </w:rPr>
        <w:t>later</w:t>
      </w:r>
      <w:r>
        <w:rPr>
          <w:spacing w:val="-2"/>
          <w:sz w:val="19"/>
        </w:rPr>
        <w:t> </w:t>
      </w:r>
      <w:r>
        <w:rPr>
          <w:sz w:val="19"/>
        </w:rPr>
        <w:t>discovered</w:t>
      </w:r>
      <w:r>
        <w:rPr>
          <w:spacing w:val="-3"/>
          <w:sz w:val="19"/>
        </w:rPr>
        <w:t> </w:t>
      </w:r>
      <w:r>
        <w:rPr>
          <w:sz w:val="19"/>
        </w:rPr>
        <w:t>that</w:t>
      </w:r>
      <w:r>
        <w:rPr>
          <w:spacing w:val="-3"/>
          <w:sz w:val="19"/>
        </w:rPr>
        <w:t> </w:t>
      </w:r>
      <w:r>
        <w:rPr>
          <w:sz w:val="19"/>
        </w:rPr>
        <w:t>any</w:t>
      </w:r>
      <w:r>
        <w:rPr>
          <w:spacing w:val="-3"/>
          <w:sz w:val="19"/>
        </w:rPr>
        <w:t> </w:t>
      </w:r>
      <w:r>
        <w:rPr>
          <w:sz w:val="19"/>
        </w:rPr>
        <w:t>statement</w:t>
      </w:r>
      <w:r>
        <w:rPr>
          <w:spacing w:val="-3"/>
          <w:sz w:val="19"/>
        </w:rPr>
        <w:t> </w:t>
      </w:r>
      <w:r>
        <w:rPr>
          <w:sz w:val="19"/>
        </w:rPr>
        <w:t>is</w:t>
      </w:r>
      <w:r>
        <w:rPr>
          <w:spacing w:val="-3"/>
          <w:sz w:val="19"/>
        </w:rPr>
        <w:t> </w:t>
      </w:r>
      <w:r>
        <w:rPr>
          <w:sz w:val="19"/>
        </w:rPr>
        <w:t>false</w:t>
      </w:r>
      <w:r>
        <w:rPr>
          <w:spacing w:val="-3"/>
          <w:sz w:val="19"/>
        </w:rPr>
        <w:t> </w:t>
      </w:r>
      <w:r>
        <w:rPr>
          <w:sz w:val="19"/>
        </w:rPr>
        <w:t>or</w:t>
      </w:r>
      <w:r>
        <w:rPr>
          <w:spacing w:val="-2"/>
          <w:sz w:val="19"/>
        </w:rPr>
        <w:t> </w:t>
      </w:r>
      <w:r>
        <w:rPr>
          <w:sz w:val="19"/>
        </w:rPr>
        <w:t>misleading,</w:t>
      </w:r>
      <w:r>
        <w:rPr>
          <w:spacing w:val="-3"/>
          <w:sz w:val="19"/>
        </w:rPr>
        <w:t> </w:t>
      </w:r>
      <w:r>
        <w:rPr>
          <w:sz w:val="19"/>
        </w:rPr>
        <w:t>then</w:t>
      </w:r>
      <w:r>
        <w:rPr>
          <w:spacing w:val="-3"/>
          <w:sz w:val="19"/>
        </w:rPr>
        <w:t> </w:t>
      </w:r>
      <w:r>
        <w:rPr>
          <w:sz w:val="19"/>
        </w:rPr>
        <w:t>depending</w:t>
      </w:r>
      <w:r>
        <w:rPr>
          <w:spacing w:val="-2"/>
          <w:sz w:val="19"/>
        </w:rPr>
        <w:t> </w:t>
      </w:r>
      <w:r>
        <w:rPr>
          <w:sz w:val="19"/>
        </w:rPr>
        <w:t>on</w:t>
      </w:r>
      <w:r>
        <w:rPr>
          <w:spacing w:val="-1"/>
          <w:sz w:val="19"/>
        </w:rPr>
        <w:t> </w:t>
      </w:r>
      <w:r>
        <w:rPr>
          <w:sz w:val="19"/>
        </w:rPr>
        <w:t>the</w:t>
      </w:r>
      <w:r>
        <w:rPr>
          <w:spacing w:val="-3"/>
          <w:sz w:val="19"/>
        </w:rPr>
        <w:t> </w:t>
      </w:r>
      <w:r>
        <w:rPr>
          <w:sz w:val="19"/>
        </w:rPr>
        <w:t>nature</w:t>
      </w:r>
      <w:r>
        <w:rPr>
          <w:spacing w:val="-3"/>
          <w:sz w:val="19"/>
        </w:rPr>
        <w:t> </w:t>
      </w:r>
      <w:r>
        <w:rPr>
          <w:sz w:val="19"/>
        </w:rPr>
        <w:t>of</w:t>
      </w:r>
      <w:r>
        <w:rPr>
          <w:spacing w:val="-3"/>
          <w:sz w:val="19"/>
        </w:rPr>
        <w:t> </w:t>
      </w:r>
      <w:r>
        <w:rPr>
          <w:sz w:val="19"/>
        </w:rPr>
        <w:t>your engagement, it may lead to disciplinary procedures, where appropriate, and/or dismissal from your post/role. If you are unsure of how to respond to any of the questions, please seek appropriate advice</w:t>
      </w:r>
    </w:p>
    <w:p>
      <w:pPr>
        <w:spacing w:line="273" w:lineRule="auto" w:before="0"/>
        <w:ind w:left="260" w:right="294" w:firstLine="0"/>
        <w:jc w:val="left"/>
        <w:rPr>
          <w:sz w:val="19"/>
        </w:rPr>
      </w:pPr>
      <w:r>
        <w:rPr>
          <w:sz w:val="19"/>
        </w:rPr>
        <w:t>e.g.</w:t>
      </w:r>
      <w:r>
        <w:rPr>
          <w:spacing w:val="-4"/>
          <w:sz w:val="19"/>
        </w:rPr>
        <w:t> </w:t>
      </w:r>
      <w:r>
        <w:rPr>
          <w:sz w:val="19"/>
        </w:rPr>
        <w:t>from</w:t>
      </w:r>
      <w:r>
        <w:rPr>
          <w:spacing w:val="-3"/>
          <w:sz w:val="19"/>
        </w:rPr>
        <w:t> </w:t>
      </w:r>
      <w:r>
        <w:rPr>
          <w:sz w:val="19"/>
        </w:rPr>
        <w:t>the</w:t>
      </w:r>
      <w:r>
        <w:rPr>
          <w:spacing w:val="-4"/>
          <w:sz w:val="19"/>
        </w:rPr>
        <w:t> </w:t>
      </w:r>
      <w:r>
        <w:rPr>
          <w:sz w:val="19"/>
        </w:rPr>
        <w:t>appointing</w:t>
      </w:r>
      <w:r>
        <w:rPr>
          <w:spacing w:val="-3"/>
          <w:sz w:val="19"/>
        </w:rPr>
        <w:t> </w:t>
      </w:r>
      <w:r>
        <w:rPr>
          <w:sz w:val="19"/>
        </w:rPr>
        <w:t>organisation/responsible</w:t>
      </w:r>
      <w:r>
        <w:rPr>
          <w:spacing w:val="-4"/>
          <w:sz w:val="19"/>
        </w:rPr>
        <w:t> </w:t>
      </w:r>
      <w:r>
        <w:rPr>
          <w:sz w:val="19"/>
        </w:rPr>
        <w:t>person/recruiter,</w:t>
      </w:r>
      <w:r>
        <w:rPr>
          <w:spacing w:val="-4"/>
          <w:sz w:val="19"/>
        </w:rPr>
        <w:t> </w:t>
      </w:r>
      <w:r>
        <w:rPr>
          <w:sz w:val="19"/>
        </w:rPr>
        <w:t>an</w:t>
      </w:r>
      <w:r>
        <w:rPr>
          <w:spacing w:val="-4"/>
          <w:sz w:val="19"/>
        </w:rPr>
        <w:t> </w:t>
      </w:r>
      <w:r>
        <w:rPr>
          <w:sz w:val="19"/>
        </w:rPr>
        <w:t>organisation</w:t>
      </w:r>
      <w:r>
        <w:rPr>
          <w:spacing w:val="-4"/>
          <w:sz w:val="19"/>
        </w:rPr>
        <w:t> </w:t>
      </w:r>
      <w:r>
        <w:rPr>
          <w:sz w:val="19"/>
        </w:rPr>
        <w:t>such</w:t>
      </w:r>
      <w:r>
        <w:rPr>
          <w:spacing w:val="-4"/>
          <w:sz w:val="19"/>
        </w:rPr>
        <w:t> </w:t>
      </w:r>
      <w:r>
        <w:rPr>
          <w:sz w:val="19"/>
        </w:rPr>
        <w:t>as</w:t>
      </w:r>
      <w:r>
        <w:rPr>
          <w:spacing w:val="-4"/>
          <w:sz w:val="19"/>
        </w:rPr>
        <w:t> </w:t>
      </w:r>
      <w:r>
        <w:rPr>
          <w:sz w:val="19"/>
        </w:rPr>
        <w:t>NACRO</w:t>
      </w:r>
      <w:r>
        <w:rPr>
          <w:spacing w:val="-5"/>
          <w:sz w:val="19"/>
        </w:rPr>
        <w:t> </w:t>
      </w:r>
      <w:r>
        <w:rPr>
          <w:sz w:val="19"/>
        </w:rPr>
        <w:t>or Unlock</w:t>
      </w:r>
      <w:hyperlink w:history="true" w:anchor="_bookmark5">
        <w:r>
          <w:rPr>
            <w:position w:val="6"/>
            <w:sz w:val="12"/>
          </w:rPr>
          <w:t>vi</w:t>
        </w:r>
      </w:hyperlink>
      <w:r>
        <w:rPr>
          <w:sz w:val="19"/>
        </w:rPr>
        <w:t>, or a solicitor.</w:t>
      </w:r>
    </w:p>
    <w:p>
      <w:pPr>
        <w:spacing w:line="276" w:lineRule="auto" w:before="164"/>
        <w:ind w:left="260" w:right="495" w:firstLine="0"/>
        <w:jc w:val="left"/>
        <w:rPr>
          <w:sz w:val="19"/>
        </w:rPr>
      </w:pPr>
      <w:r>
        <w:rPr>
          <w:sz w:val="19"/>
        </w:rPr>
        <w:t>Registered Bodies and those in receipt of DBS Update Service information must fulfil the DBS Code of Practice</w:t>
      </w:r>
      <w:r>
        <w:rPr>
          <w:spacing w:val="-2"/>
          <w:sz w:val="19"/>
        </w:rPr>
        <w:t> </w:t>
      </w:r>
      <w:r>
        <w:rPr>
          <w:sz w:val="19"/>
        </w:rPr>
        <w:t>requirement</w:t>
      </w:r>
      <w:r>
        <w:rPr>
          <w:spacing w:val="-3"/>
          <w:sz w:val="19"/>
        </w:rPr>
        <w:t> </w:t>
      </w:r>
      <w:r>
        <w:rPr>
          <w:sz w:val="19"/>
        </w:rPr>
        <w:t>to</w:t>
      </w:r>
      <w:r>
        <w:rPr>
          <w:spacing w:val="-3"/>
          <w:sz w:val="19"/>
        </w:rPr>
        <w:t> </w:t>
      </w:r>
      <w:r>
        <w:rPr>
          <w:sz w:val="19"/>
        </w:rPr>
        <w:t>have</w:t>
      </w:r>
      <w:r>
        <w:rPr>
          <w:spacing w:val="-2"/>
          <w:sz w:val="19"/>
        </w:rPr>
        <w:t> </w:t>
      </w:r>
      <w:r>
        <w:rPr>
          <w:sz w:val="19"/>
        </w:rPr>
        <w:t>a</w:t>
      </w:r>
      <w:r>
        <w:rPr>
          <w:spacing w:val="-1"/>
          <w:sz w:val="19"/>
        </w:rPr>
        <w:t> </w:t>
      </w:r>
      <w:r>
        <w:rPr>
          <w:sz w:val="19"/>
        </w:rPr>
        <w:t>written</w:t>
      </w:r>
      <w:r>
        <w:rPr>
          <w:spacing w:val="-2"/>
          <w:sz w:val="19"/>
        </w:rPr>
        <w:t> </w:t>
      </w:r>
      <w:r>
        <w:rPr>
          <w:sz w:val="19"/>
        </w:rPr>
        <w:t>policy</w:t>
      </w:r>
      <w:r>
        <w:rPr>
          <w:spacing w:val="-2"/>
          <w:sz w:val="19"/>
        </w:rPr>
        <w:t> </w:t>
      </w:r>
      <w:r>
        <w:rPr>
          <w:sz w:val="19"/>
        </w:rPr>
        <w:t>on</w:t>
      </w:r>
      <w:r>
        <w:rPr>
          <w:spacing w:val="-2"/>
          <w:sz w:val="19"/>
        </w:rPr>
        <w:t> </w:t>
      </w:r>
      <w:r>
        <w:rPr>
          <w:sz w:val="19"/>
        </w:rPr>
        <w:t>the</w:t>
      </w:r>
      <w:r>
        <w:rPr>
          <w:spacing w:val="-2"/>
          <w:sz w:val="19"/>
        </w:rPr>
        <w:t> </w:t>
      </w:r>
      <w:r>
        <w:rPr>
          <w:sz w:val="19"/>
        </w:rPr>
        <w:t>recruitment</w:t>
      </w:r>
      <w:r>
        <w:rPr>
          <w:spacing w:val="-3"/>
          <w:sz w:val="19"/>
        </w:rPr>
        <w:t> </w:t>
      </w:r>
      <w:r>
        <w:rPr>
          <w:sz w:val="19"/>
        </w:rPr>
        <w:t>of</w:t>
      </w:r>
      <w:r>
        <w:rPr>
          <w:spacing w:val="-3"/>
          <w:sz w:val="19"/>
        </w:rPr>
        <w:t> </w:t>
      </w:r>
      <w:r>
        <w:rPr>
          <w:sz w:val="19"/>
        </w:rPr>
        <w:t>ex-offenders</w:t>
      </w:r>
      <w:r>
        <w:rPr>
          <w:spacing w:val="-2"/>
          <w:sz w:val="19"/>
        </w:rPr>
        <w:t> </w:t>
      </w:r>
      <w:r>
        <w:rPr>
          <w:sz w:val="19"/>
        </w:rPr>
        <w:t>in</w:t>
      </w:r>
      <w:r>
        <w:rPr>
          <w:spacing w:val="-3"/>
          <w:sz w:val="19"/>
        </w:rPr>
        <w:t> </w:t>
      </w:r>
      <w:r>
        <w:rPr>
          <w:sz w:val="19"/>
        </w:rPr>
        <w:t>place</w:t>
      </w:r>
      <w:hyperlink w:history="true" w:anchor="_bookmark6">
        <w:r>
          <w:rPr>
            <w:position w:val="6"/>
            <w:sz w:val="12"/>
          </w:rPr>
          <w:t>vii</w:t>
        </w:r>
      </w:hyperlink>
      <w:r>
        <w:rPr>
          <w:sz w:val="19"/>
        </w:rPr>
        <w:t>.</w:t>
      </w:r>
      <w:r>
        <w:rPr>
          <w:spacing w:val="-2"/>
          <w:sz w:val="19"/>
        </w:rPr>
        <w:t> </w:t>
      </w:r>
      <w:r>
        <w:rPr>
          <w:sz w:val="19"/>
        </w:rPr>
        <w:t>Copies</w:t>
      </w:r>
      <w:r>
        <w:rPr>
          <w:spacing w:val="-2"/>
          <w:sz w:val="19"/>
        </w:rPr>
        <w:t> </w:t>
      </w:r>
      <w:r>
        <w:rPr>
          <w:sz w:val="19"/>
        </w:rPr>
        <w:t>of these documents are available on request and the DBS Code of Practice is available from the DBS via </w:t>
      </w:r>
      <w:r>
        <w:rPr>
          <w:color w:val="0562C1"/>
          <w:sz w:val="19"/>
          <w:u w:val="single" w:color="0562C1"/>
        </w:rPr>
        <w:t>DBS code of practice - GOV.UK (www.gov.uk)</w:t>
      </w:r>
    </w:p>
    <w:p>
      <w:pPr>
        <w:spacing w:line="276" w:lineRule="auto" w:before="159"/>
        <w:ind w:left="260" w:right="294" w:firstLine="0"/>
        <w:jc w:val="left"/>
        <w:rPr>
          <w:sz w:val="19"/>
        </w:rPr>
      </w:pPr>
      <w:r>
        <w:rPr>
          <w:sz w:val="19"/>
        </w:rPr>
        <w:t>The accompanying Privacy Notice explains how the information you supply on this form is used and your rights with respect to that data as required by the UK General Data Protection Regulation, (the “UK GDPR”), and the Data Protection Act 2018, (the “DPA 2018”). If applicable, please inform relevant members</w:t>
      </w:r>
      <w:r>
        <w:rPr>
          <w:spacing w:val="-3"/>
          <w:sz w:val="19"/>
        </w:rPr>
        <w:t> </w:t>
      </w:r>
      <w:r>
        <w:rPr>
          <w:sz w:val="19"/>
        </w:rPr>
        <w:t>of</w:t>
      </w:r>
      <w:r>
        <w:rPr>
          <w:spacing w:val="-4"/>
          <w:sz w:val="19"/>
        </w:rPr>
        <w:t> </w:t>
      </w:r>
      <w:r>
        <w:rPr>
          <w:sz w:val="19"/>
        </w:rPr>
        <w:t>your</w:t>
      </w:r>
      <w:r>
        <w:rPr>
          <w:spacing w:val="-3"/>
          <w:sz w:val="19"/>
        </w:rPr>
        <w:t> </w:t>
      </w:r>
      <w:r>
        <w:rPr>
          <w:sz w:val="19"/>
        </w:rPr>
        <w:t>household</w:t>
      </w:r>
      <w:r>
        <w:rPr>
          <w:spacing w:val="-1"/>
          <w:sz w:val="19"/>
        </w:rPr>
        <w:t> </w:t>
      </w:r>
      <w:r>
        <w:rPr>
          <w:sz w:val="19"/>
        </w:rPr>
        <w:t>that</w:t>
      </w:r>
      <w:r>
        <w:rPr>
          <w:spacing w:val="-4"/>
          <w:sz w:val="19"/>
        </w:rPr>
        <w:t> </w:t>
      </w:r>
      <w:r>
        <w:rPr>
          <w:sz w:val="19"/>
        </w:rPr>
        <w:t>you</w:t>
      </w:r>
      <w:r>
        <w:rPr>
          <w:spacing w:val="-4"/>
          <w:sz w:val="19"/>
        </w:rPr>
        <w:t> </w:t>
      </w:r>
      <w:r>
        <w:rPr>
          <w:sz w:val="19"/>
        </w:rPr>
        <w:t>have</w:t>
      </w:r>
      <w:r>
        <w:rPr>
          <w:spacing w:val="-3"/>
          <w:sz w:val="19"/>
        </w:rPr>
        <w:t> </w:t>
      </w:r>
      <w:r>
        <w:rPr>
          <w:sz w:val="19"/>
        </w:rPr>
        <w:t>included</w:t>
      </w:r>
      <w:r>
        <w:rPr>
          <w:spacing w:val="-3"/>
          <w:sz w:val="19"/>
        </w:rPr>
        <w:t> </w:t>
      </w:r>
      <w:r>
        <w:rPr>
          <w:sz w:val="19"/>
        </w:rPr>
        <w:t>their</w:t>
      </w:r>
      <w:r>
        <w:rPr>
          <w:spacing w:val="-2"/>
          <w:sz w:val="19"/>
        </w:rPr>
        <w:t> </w:t>
      </w:r>
      <w:r>
        <w:rPr>
          <w:sz w:val="19"/>
        </w:rPr>
        <w:t>details</w:t>
      </w:r>
      <w:r>
        <w:rPr>
          <w:spacing w:val="-3"/>
          <w:sz w:val="19"/>
        </w:rPr>
        <w:t> </w:t>
      </w:r>
      <w:r>
        <w:rPr>
          <w:sz w:val="19"/>
        </w:rPr>
        <w:t>on</w:t>
      </w:r>
      <w:r>
        <w:rPr>
          <w:spacing w:val="-4"/>
          <w:sz w:val="19"/>
        </w:rPr>
        <w:t> </w:t>
      </w:r>
      <w:r>
        <w:rPr>
          <w:sz w:val="19"/>
        </w:rPr>
        <w:t>this</w:t>
      </w:r>
      <w:r>
        <w:rPr>
          <w:spacing w:val="-3"/>
          <w:sz w:val="19"/>
        </w:rPr>
        <w:t> </w:t>
      </w:r>
      <w:r>
        <w:rPr>
          <w:sz w:val="19"/>
        </w:rPr>
        <w:t>form</w:t>
      </w:r>
      <w:r>
        <w:rPr>
          <w:spacing w:val="-2"/>
          <w:sz w:val="19"/>
        </w:rPr>
        <w:t> </w:t>
      </w:r>
      <w:r>
        <w:rPr>
          <w:sz w:val="19"/>
        </w:rPr>
        <w:t>and</w:t>
      </w:r>
      <w:r>
        <w:rPr>
          <w:spacing w:val="-3"/>
          <w:sz w:val="19"/>
        </w:rPr>
        <w:t> </w:t>
      </w:r>
      <w:r>
        <w:rPr>
          <w:sz w:val="19"/>
        </w:rPr>
        <w:t>give</w:t>
      </w:r>
      <w:r>
        <w:rPr>
          <w:spacing w:val="-3"/>
          <w:sz w:val="19"/>
        </w:rPr>
        <w:t> </w:t>
      </w:r>
      <w:r>
        <w:rPr>
          <w:sz w:val="19"/>
        </w:rPr>
        <w:t>them</w:t>
      </w:r>
      <w:r>
        <w:rPr>
          <w:spacing w:val="-2"/>
          <w:sz w:val="19"/>
        </w:rPr>
        <w:t> </w:t>
      </w:r>
      <w:r>
        <w:rPr>
          <w:sz w:val="19"/>
        </w:rPr>
        <w:t>a</w:t>
      </w:r>
      <w:r>
        <w:rPr>
          <w:spacing w:val="-2"/>
          <w:sz w:val="19"/>
        </w:rPr>
        <w:t> </w:t>
      </w:r>
      <w:r>
        <w:rPr>
          <w:sz w:val="19"/>
        </w:rPr>
        <w:t>copy</w:t>
      </w:r>
      <w:r>
        <w:rPr>
          <w:spacing w:val="-3"/>
          <w:sz w:val="19"/>
        </w:rPr>
        <w:t> </w:t>
      </w:r>
      <w:r>
        <w:rPr>
          <w:sz w:val="19"/>
        </w:rPr>
        <w:t>of</w:t>
      </w:r>
      <w:r>
        <w:rPr>
          <w:spacing w:val="-1"/>
          <w:sz w:val="19"/>
        </w:rPr>
        <w:t> </w:t>
      </w:r>
      <w:r>
        <w:rPr>
          <w:sz w:val="19"/>
        </w:rPr>
        <w:t>the Privacy Notice (it will only be applicable if members of your household have been included in the response to a question on the form, e.g. Qs.6 &amp; 7).</w:t>
      </w:r>
    </w:p>
    <w:p>
      <w:pPr>
        <w:spacing w:line="276" w:lineRule="auto" w:before="160"/>
        <w:ind w:left="260" w:right="257" w:firstLine="0"/>
        <w:jc w:val="left"/>
        <w:rPr>
          <w:sz w:val="19"/>
        </w:rPr>
      </w:pPr>
      <w:r>
        <w:rPr>
          <w:sz w:val="19"/>
        </w:rPr>
        <w:t>This Confidential Declaration Form and Privacy Notice must be used within the Diocese in Europe, the Channel</w:t>
      </w:r>
      <w:r>
        <w:rPr>
          <w:spacing w:val="-5"/>
          <w:sz w:val="19"/>
        </w:rPr>
        <w:t> </w:t>
      </w:r>
      <w:r>
        <w:rPr>
          <w:sz w:val="19"/>
        </w:rPr>
        <w:t>Islands</w:t>
      </w:r>
      <w:r>
        <w:rPr>
          <w:spacing w:val="-4"/>
          <w:sz w:val="19"/>
        </w:rPr>
        <w:t> </w:t>
      </w:r>
      <w:r>
        <w:rPr>
          <w:sz w:val="19"/>
        </w:rPr>
        <w:t>and</w:t>
      </w:r>
      <w:r>
        <w:rPr>
          <w:spacing w:val="-4"/>
          <w:sz w:val="19"/>
        </w:rPr>
        <w:t> </w:t>
      </w:r>
      <w:r>
        <w:rPr>
          <w:sz w:val="19"/>
        </w:rPr>
        <w:t>Sodor</w:t>
      </w:r>
      <w:r>
        <w:rPr>
          <w:spacing w:val="-3"/>
          <w:sz w:val="19"/>
        </w:rPr>
        <w:t> </w:t>
      </w:r>
      <w:r>
        <w:rPr>
          <w:sz w:val="19"/>
        </w:rPr>
        <w:t>&amp;</w:t>
      </w:r>
      <w:r>
        <w:rPr>
          <w:spacing w:val="-1"/>
          <w:sz w:val="19"/>
        </w:rPr>
        <w:t> </w:t>
      </w:r>
      <w:r>
        <w:rPr>
          <w:sz w:val="19"/>
        </w:rPr>
        <w:t>Man,</w:t>
      </w:r>
      <w:r>
        <w:rPr>
          <w:spacing w:val="-4"/>
          <w:sz w:val="19"/>
        </w:rPr>
        <w:t> </w:t>
      </w:r>
      <w:r>
        <w:rPr>
          <w:sz w:val="19"/>
        </w:rPr>
        <w:t>subject</w:t>
      </w:r>
      <w:r>
        <w:rPr>
          <w:spacing w:val="-5"/>
          <w:sz w:val="19"/>
        </w:rPr>
        <w:t> </w:t>
      </w:r>
      <w:r>
        <w:rPr>
          <w:sz w:val="19"/>
        </w:rPr>
        <w:t>to</w:t>
      </w:r>
      <w:r>
        <w:rPr>
          <w:spacing w:val="-5"/>
          <w:sz w:val="19"/>
        </w:rPr>
        <w:t> </w:t>
      </w:r>
      <w:r>
        <w:rPr>
          <w:sz w:val="19"/>
        </w:rPr>
        <w:t>relevant</w:t>
      </w:r>
      <w:r>
        <w:rPr>
          <w:spacing w:val="-5"/>
          <w:sz w:val="19"/>
        </w:rPr>
        <w:t> </w:t>
      </w:r>
      <w:r>
        <w:rPr>
          <w:sz w:val="19"/>
        </w:rPr>
        <w:t>legislative</w:t>
      </w:r>
      <w:r>
        <w:rPr>
          <w:spacing w:val="-4"/>
          <w:sz w:val="19"/>
        </w:rPr>
        <w:t> </w:t>
      </w:r>
      <w:r>
        <w:rPr>
          <w:sz w:val="19"/>
        </w:rPr>
        <w:t>variations/modifications</w:t>
      </w:r>
      <w:r>
        <w:rPr>
          <w:spacing w:val="-4"/>
          <w:sz w:val="19"/>
        </w:rPr>
        <w:t> </w:t>
      </w:r>
      <w:r>
        <w:rPr>
          <w:sz w:val="19"/>
        </w:rPr>
        <w:t>and/or</w:t>
      </w:r>
      <w:r>
        <w:rPr>
          <w:spacing w:val="-3"/>
          <w:sz w:val="19"/>
        </w:rPr>
        <w:t> </w:t>
      </w:r>
      <w:r>
        <w:rPr>
          <w:sz w:val="19"/>
        </w:rPr>
        <w:t>unless there is specific local legislation in a jurisdiction that would prevent its use in its current format.</w:t>
      </w:r>
    </w:p>
    <w:p>
      <w:pPr>
        <w:pStyle w:val="BodyText"/>
      </w:pPr>
    </w:p>
    <w:p>
      <w:pPr>
        <w:pStyle w:val="BodyText"/>
      </w:pPr>
    </w:p>
    <w:p>
      <w:pPr>
        <w:pStyle w:val="BodyText"/>
      </w:pPr>
    </w:p>
    <w:p>
      <w:pPr>
        <w:pStyle w:val="BodyText"/>
      </w:pPr>
    </w:p>
    <w:p>
      <w:pPr>
        <w:pStyle w:val="BodyText"/>
      </w:pPr>
    </w:p>
    <w:p>
      <w:pPr>
        <w:pStyle w:val="BodyText"/>
        <w:rPr>
          <w:sz w:val="21"/>
        </w:rPr>
      </w:pPr>
    </w:p>
    <w:p>
      <w:pPr>
        <w:tabs>
          <w:tab w:pos="8467" w:val="left" w:leader="none"/>
        </w:tabs>
        <w:spacing w:before="0"/>
        <w:ind w:left="260" w:right="0" w:firstLine="0"/>
        <w:jc w:val="left"/>
        <w:rPr>
          <w:rFonts w:ascii="Arial"/>
          <w:b/>
          <w:sz w:val="16"/>
        </w:rPr>
      </w:pPr>
      <w:r>
        <w:rPr>
          <w:rFonts w:ascii="Arial"/>
          <w:sz w:val="16"/>
        </w:rPr>
        <w:t>CDF</w:t>
      </w:r>
      <w:r>
        <w:rPr>
          <w:rFonts w:ascii="Arial"/>
          <w:spacing w:val="-4"/>
          <w:sz w:val="16"/>
        </w:rPr>
        <w:t> </w:t>
      </w:r>
      <w:r>
        <w:rPr>
          <w:rFonts w:ascii="Arial"/>
          <w:sz w:val="16"/>
        </w:rPr>
        <w:t>v11.0</w:t>
      </w:r>
      <w:r>
        <w:rPr>
          <w:rFonts w:ascii="Arial"/>
          <w:spacing w:val="-5"/>
          <w:sz w:val="16"/>
        </w:rPr>
        <w:t> </w:t>
      </w:r>
      <w:r>
        <w:rPr>
          <w:rFonts w:ascii="Arial"/>
          <w:sz w:val="16"/>
        </w:rPr>
        <w:t>October</w:t>
      </w:r>
      <w:r>
        <w:rPr>
          <w:rFonts w:ascii="Arial"/>
          <w:spacing w:val="-2"/>
          <w:sz w:val="16"/>
        </w:rPr>
        <w:t> </w:t>
      </w:r>
      <w:r>
        <w:rPr>
          <w:rFonts w:ascii="Arial"/>
          <w:spacing w:val="-4"/>
          <w:sz w:val="16"/>
        </w:rPr>
        <w:t>2022</w:t>
      </w:r>
      <w:r>
        <w:rPr>
          <w:rFonts w:ascii="Arial"/>
          <w:sz w:val="16"/>
        </w:rPr>
        <w:tab/>
        <w:t>Page</w:t>
      </w:r>
      <w:r>
        <w:rPr>
          <w:rFonts w:ascii="Arial"/>
          <w:spacing w:val="-2"/>
          <w:sz w:val="16"/>
        </w:rPr>
        <w:t> </w:t>
      </w:r>
      <w:r>
        <w:rPr>
          <w:rFonts w:ascii="Arial"/>
          <w:b/>
          <w:sz w:val="16"/>
        </w:rPr>
        <w:t>1</w:t>
      </w:r>
      <w:r>
        <w:rPr>
          <w:rFonts w:ascii="Arial"/>
          <w:b/>
          <w:spacing w:val="-2"/>
          <w:sz w:val="16"/>
        </w:rPr>
        <w:t> </w:t>
      </w:r>
      <w:r>
        <w:rPr>
          <w:rFonts w:ascii="Arial"/>
          <w:sz w:val="16"/>
        </w:rPr>
        <w:t>of </w:t>
      </w:r>
      <w:r>
        <w:rPr>
          <w:rFonts w:ascii="Arial"/>
          <w:b/>
          <w:spacing w:val="-10"/>
          <w:sz w:val="16"/>
        </w:rPr>
        <w:t>6</w:t>
      </w:r>
    </w:p>
    <w:p>
      <w:pPr>
        <w:spacing w:after="0"/>
        <w:jc w:val="left"/>
        <w:rPr>
          <w:rFonts w:ascii="Arial"/>
          <w:sz w:val="16"/>
        </w:rPr>
        <w:sectPr>
          <w:headerReference w:type="default" r:id="rId5"/>
          <w:type w:val="continuous"/>
          <w:pgSz w:w="11910" w:h="16840"/>
          <w:pgMar w:header="577" w:footer="0" w:top="1980" w:bottom="280" w:left="1180" w:right="1140"/>
          <w:pgNumType w:start="1"/>
        </w:sectPr>
      </w:pPr>
    </w:p>
    <w:p>
      <w:pPr>
        <w:pStyle w:val="BodyText"/>
        <w:rPr>
          <w:rFonts w:ascii="Arial"/>
          <w:b/>
        </w:rPr>
      </w:pPr>
      <w:r>
        <w:rPr/>
        <w:pict>
          <v:shape style="position:absolute;margin-left:297.600006pt;margin-top:210.359955pt;width:225.5pt;height:26.55pt;mso-position-horizontal-relative:page;mso-position-vertical-relative:page;z-index:-16299520" id="docshape11" coordorigin="5952,4207" coordsize="4510,531" path="m10462,4217l10452,4217,10452,4728,5962,4728,5952,4728,5952,4738,5962,4738,10452,4738,10462,4738,10462,4728,10462,4217xm10462,4207l10452,4207,5952,4207,5952,4217,10452,4217,10462,4217,10462,4207xe" filled="true" fillcolor="#000000" stroked="false">
            <v:path arrowok="t"/>
            <v:fill type="solid"/>
            <w10:wrap type="none"/>
          </v:shape>
        </w:pict>
      </w:r>
      <w:r>
        <w:rPr/>
        <w:pict>
          <v:shape style="position:absolute;margin-left:297.600006pt;margin-top:248.398956pt;width:225.5pt;height:26.55pt;mso-position-horizontal-relative:page;mso-position-vertical-relative:page;z-index:-16299008" id="docshape12" coordorigin="5952,4968" coordsize="4510,531" path="m10462,4968l10452,4968,5962,4968,5952,4968,5952,4978,5962,4978,10452,4978,10452,5489,5962,5489,5952,5489,5952,5498,5962,5498,10452,5498,10462,5498,10462,5489,10462,4978,10462,4968xe" filled="true" fillcolor="#000000" stroked="false">
            <v:path arrowok="t"/>
            <v:fill type="solid"/>
            <w10:wrap type="none"/>
          </v:shape>
        </w:pict>
      </w:r>
      <w:r>
        <w:rPr/>
        <w:pict>
          <v:shape style="position:absolute;margin-left:297.600006pt;margin-top:286.55896pt;width:225.5pt;height:26.55pt;mso-position-horizontal-relative:page;mso-position-vertical-relative:page;z-index:-16298496" id="docshape13" coordorigin="5952,5731" coordsize="4510,531" path="m10462,5731l10452,5731,5962,5731,5952,5731,5952,5741,5962,5741,10452,5741,10452,6252,5962,6252,5952,6252,5952,6262,5962,6262,10452,6262,10462,6262,10462,6252,10462,5741,10462,5731xe" filled="true" fillcolor="#000000" stroked="false">
            <v:path arrowok="t"/>
            <v:fill type="solid"/>
            <w10:wrap type="none"/>
          </v:shape>
        </w:pict>
      </w:r>
      <w:r>
        <w:rPr/>
        <w:pict>
          <v:shape style="position:absolute;margin-left:297.600006pt;margin-top:324.718964pt;width:225.5pt;height:26.45pt;mso-position-horizontal-relative:page;mso-position-vertical-relative:page;z-index:-16297984" id="docshape14" coordorigin="5952,6494" coordsize="4510,529" path="m10462,6504l10452,6504,10452,7013,5962,7013,5952,7013,5952,7022,5962,7022,10452,7022,10462,7022,10462,7013,10462,7013,10462,6504xm10462,6494l10452,6494,5962,6494,5952,6494,5952,6504,5962,6504,10452,6504,10462,6504,10462,6494xe" filled="true" fillcolor="#000000" stroked="false">
            <v:path arrowok="t"/>
            <v:fill type="solid"/>
            <w10:wrap type="none"/>
          </v:shape>
        </w:pict>
      </w:r>
      <w:r>
        <w:rPr/>
        <w:pict>
          <v:shape style="position:absolute;margin-left:297.600006pt;margin-top:362.759949pt;width:225.5pt;height:78.5pt;mso-position-horizontal-relative:page;mso-position-vertical-relative:page;z-index:-16297472" id="docshape15" coordorigin="5952,7255" coordsize="4510,1570" path="m10462,7255l10452,7255,5962,7255,5952,7255,5952,7265,5962,7265,10452,7265,10452,7776,5952,7776,5952,7786,10452,7786,10452,8297,5952,8297,5952,8306,10452,8306,10452,8815,5962,8815,5952,8815,5952,8825,5962,8825,10452,8825,10462,8825,10462,8815,10462,7265,10462,7255xe" filled="true" fillcolor="#000000" stroked="false">
            <v:path arrowok="t"/>
            <v:fill type="solid"/>
            <w10:wrap type="none"/>
          </v:shape>
        </w:pict>
      </w:r>
      <w:r>
        <w:rPr/>
        <w:pict>
          <v:shape style="position:absolute;margin-left:297.600006pt;margin-top:452.878967pt;width:225.5pt;height:26.55pt;mso-position-horizontal-relative:page;mso-position-vertical-relative:page;z-index:-16296960" id="docshape16" coordorigin="5952,9058" coordsize="4510,531" path="m10462,9058l10452,9058,5962,9058,5952,9058,5952,9067,5962,9067,10452,9067,10452,9578,5962,9578,5952,9578,5952,9588,5962,9588,10452,9588,10462,9588,10462,9578,10462,9067,10462,9058xe" filled="true" fillcolor="#000000" stroked="false">
            <v:path arrowok="t"/>
            <v:fill type="solid"/>
            <w10:wrap type="none"/>
          </v:shape>
        </w:pict>
      </w:r>
      <w:r>
        <w:rPr/>
        <w:pict>
          <v:shape style="position:absolute;margin-left:297.600006pt;margin-top:491.038971pt;width:225.5pt;height:26.45pt;mso-position-horizontal-relative:page;mso-position-vertical-relative:page;z-index:-16296448" id="docshape17" coordorigin="5952,9821" coordsize="4510,529" path="m10462,9830l10452,9830,10452,10339,5962,10339,5952,10339,5952,10349,5962,10349,10452,10349,10462,10349,10462,10339,10462,10339,10462,9830xm10462,9821l10452,9821,5962,9821,5952,9821,5952,9830,5962,9830,10452,9830,10462,9830,10462,9821xe" filled="true" fillcolor="#000000" stroked="false">
            <v:path arrowok="t"/>
            <v:fill type="solid"/>
            <w10:wrap type="none"/>
          </v:shape>
        </w:pict>
      </w:r>
      <w:r>
        <w:rPr/>
        <w:pict>
          <v:shape style="position:absolute;margin-left:297.600006pt;margin-top:529.079956pt;width:225.5pt;height:26.55pt;mso-position-horizontal-relative:page;mso-position-vertical-relative:page;z-index:-16295936" id="docshape18" coordorigin="5952,10582" coordsize="4510,531" path="m10462,10582l10452,10582,5962,10582,5952,10582,5952,10591,5962,10591,10452,10591,10452,11102,5952,11102,5952,11112,10452,11112,10462,11112,10462,11102,10462,10591,10462,10582xe" filled="true" fillcolor="#000000" stroked="false">
            <v:path arrowok="t"/>
            <v:fill type="solid"/>
            <w10:wrap type="none"/>
          </v:shape>
        </w:pict>
      </w:r>
    </w:p>
    <w:p>
      <w:pPr>
        <w:pStyle w:val="BodyText"/>
        <w:rPr>
          <w:rFonts w:ascii="Arial"/>
          <w:b/>
        </w:rPr>
      </w:pPr>
    </w:p>
    <w:p>
      <w:pPr>
        <w:pStyle w:val="BodyText"/>
        <w:rPr>
          <w:rFonts w:ascii="Arial"/>
          <w:b/>
        </w:rPr>
      </w:pPr>
    </w:p>
    <w:p>
      <w:pPr>
        <w:pStyle w:val="BodyText"/>
        <w:spacing w:before="8" w:after="1"/>
        <w:rPr>
          <w:rFonts w:ascii="Arial"/>
          <w:b/>
          <w:sz w:val="25"/>
        </w:rPr>
      </w:pPr>
    </w:p>
    <w:p>
      <w:pPr>
        <w:pStyle w:val="BodyText"/>
        <w:ind w:left="113"/>
        <w:rPr>
          <w:rFonts w:ascii="Arial"/>
        </w:rPr>
      </w:pPr>
      <w:r>
        <w:rPr>
          <w:rFonts w:ascii="Arial"/>
        </w:rPr>
        <w:pict>
          <v:shape style="width:467.8pt;height:35.4pt;mso-position-horizontal-relative:char;mso-position-vertical-relative:line" type="#_x0000_t202" id="docshape19" filled="false" stroked="true" strokeweight=".48pt" strokecolor="#000000">
            <w10:anchorlock/>
            <v:textbox inset="0,0,0,0">
              <w:txbxContent>
                <w:p>
                  <w:pPr>
                    <w:spacing w:before="0"/>
                    <w:ind w:left="3777" w:right="3779" w:firstLine="0"/>
                    <w:jc w:val="center"/>
                    <w:rPr>
                      <w:b/>
                      <w:sz w:val="20"/>
                    </w:rPr>
                  </w:pPr>
                  <w:r>
                    <w:rPr>
                      <w:b/>
                      <w:color w:val="FF0000"/>
                      <w:sz w:val="20"/>
                    </w:rPr>
                    <w:t>Section A PERSONAL</w:t>
                  </w:r>
                  <w:r>
                    <w:rPr>
                      <w:b/>
                      <w:color w:val="FF0000"/>
                      <w:spacing w:val="-16"/>
                      <w:sz w:val="20"/>
                    </w:rPr>
                    <w:t> </w:t>
                  </w:r>
                  <w:r>
                    <w:rPr>
                      <w:b/>
                      <w:color w:val="FF0000"/>
                      <w:sz w:val="20"/>
                    </w:rPr>
                    <w:t>DETAILS</w:t>
                  </w:r>
                </w:p>
                <w:p>
                  <w:pPr>
                    <w:spacing w:line="231" w:lineRule="exact" w:before="0"/>
                    <w:ind w:left="2365" w:right="2366" w:firstLine="0"/>
                    <w:jc w:val="center"/>
                    <w:rPr>
                      <w:b/>
                      <w:sz w:val="20"/>
                    </w:rPr>
                  </w:pPr>
                  <w:r>
                    <w:rPr>
                      <w:b/>
                      <w:color w:val="FF0000"/>
                      <w:sz w:val="20"/>
                    </w:rPr>
                    <w:t>This</w:t>
                  </w:r>
                  <w:r>
                    <w:rPr>
                      <w:b/>
                      <w:color w:val="FF0000"/>
                      <w:spacing w:val="-5"/>
                      <w:sz w:val="20"/>
                    </w:rPr>
                    <w:t> </w:t>
                  </w:r>
                  <w:r>
                    <w:rPr>
                      <w:b/>
                      <w:color w:val="FF0000"/>
                      <w:sz w:val="20"/>
                    </w:rPr>
                    <w:t>section</w:t>
                  </w:r>
                  <w:r>
                    <w:rPr>
                      <w:b/>
                      <w:color w:val="FF0000"/>
                      <w:spacing w:val="-6"/>
                      <w:sz w:val="20"/>
                    </w:rPr>
                    <w:t> </w:t>
                  </w:r>
                  <w:r>
                    <w:rPr>
                      <w:b/>
                      <w:color w:val="FF0000"/>
                      <w:sz w:val="20"/>
                    </w:rPr>
                    <w:t>must</w:t>
                  </w:r>
                  <w:r>
                    <w:rPr>
                      <w:b/>
                      <w:color w:val="FF0000"/>
                      <w:spacing w:val="-4"/>
                      <w:sz w:val="20"/>
                    </w:rPr>
                    <w:t> </w:t>
                  </w:r>
                  <w:r>
                    <w:rPr>
                      <w:b/>
                      <w:color w:val="FF0000"/>
                      <w:sz w:val="20"/>
                    </w:rPr>
                    <w:t>be</w:t>
                  </w:r>
                  <w:r>
                    <w:rPr>
                      <w:b/>
                      <w:color w:val="FF0000"/>
                      <w:spacing w:val="-5"/>
                      <w:sz w:val="20"/>
                    </w:rPr>
                    <w:t> </w:t>
                  </w:r>
                  <w:r>
                    <w:rPr>
                      <w:b/>
                      <w:color w:val="FF0000"/>
                      <w:sz w:val="20"/>
                    </w:rPr>
                    <w:t>completed</w:t>
                  </w:r>
                  <w:r>
                    <w:rPr>
                      <w:b/>
                      <w:color w:val="FF0000"/>
                      <w:spacing w:val="-5"/>
                      <w:sz w:val="20"/>
                    </w:rPr>
                    <w:t> </w:t>
                  </w:r>
                  <w:r>
                    <w:rPr>
                      <w:b/>
                      <w:color w:val="FF0000"/>
                      <w:sz w:val="20"/>
                    </w:rPr>
                    <w:t>by</w:t>
                  </w:r>
                  <w:r>
                    <w:rPr>
                      <w:b/>
                      <w:color w:val="FF0000"/>
                      <w:spacing w:val="-4"/>
                      <w:sz w:val="20"/>
                    </w:rPr>
                    <w:t> </w:t>
                  </w:r>
                  <w:r>
                    <w:rPr>
                      <w:b/>
                      <w:color w:val="FF0000"/>
                      <w:sz w:val="20"/>
                    </w:rPr>
                    <w:t>all</w:t>
                  </w:r>
                  <w:r>
                    <w:rPr>
                      <w:b/>
                      <w:color w:val="FF0000"/>
                      <w:spacing w:val="-4"/>
                      <w:sz w:val="20"/>
                    </w:rPr>
                    <w:t> </w:t>
                  </w:r>
                  <w:r>
                    <w:rPr>
                      <w:b/>
                      <w:color w:val="FF0000"/>
                      <w:spacing w:val="-2"/>
                      <w:sz w:val="20"/>
                    </w:rPr>
                    <w:t>applicants.</w:t>
                  </w:r>
                </w:p>
              </w:txbxContent>
            </v:textbox>
            <v:stroke dashstyle="solid"/>
          </v:shape>
        </w:pict>
      </w:r>
      <w:r>
        <w:rPr>
          <w:rFonts w:ascii="Arial"/>
        </w:rPr>
      </w:r>
    </w:p>
    <w:p>
      <w:pPr>
        <w:pStyle w:val="BodyText"/>
        <w:spacing w:before="10"/>
        <w:rPr>
          <w:rFonts w:ascii="Arial"/>
          <w:b/>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7"/>
        <w:gridCol w:w="4657"/>
      </w:tblGrid>
      <w:tr>
        <w:trPr>
          <w:trHeight w:val="1063" w:hRule="atLeast"/>
        </w:trPr>
        <w:tc>
          <w:tcPr>
            <w:tcW w:w="4597" w:type="dxa"/>
            <w:tcBorders>
              <w:top w:val="single" w:sz="6" w:space="0" w:color="000000"/>
              <w:left w:val="single" w:sz="6" w:space="0" w:color="000000"/>
              <w:right w:val="single" w:sz="4" w:space="0" w:color="000000"/>
            </w:tcBorders>
          </w:tcPr>
          <w:p>
            <w:pPr>
              <w:pStyle w:val="TableParagraph"/>
              <w:rPr>
                <w:rFonts w:ascii="Arial"/>
                <w:b/>
                <w:sz w:val="22"/>
              </w:rPr>
            </w:pPr>
          </w:p>
          <w:p>
            <w:pPr>
              <w:pStyle w:val="TableParagraph"/>
              <w:rPr>
                <w:rFonts w:ascii="Arial"/>
                <w:b/>
                <w:sz w:val="22"/>
              </w:rPr>
            </w:pPr>
          </w:p>
          <w:p>
            <w:pPr>
              <w:pStyle w:val="TableParagraph"/>
              <w:spacing w:before="180"/>
              <w:ind w:left="197"/>
              <w:rPr>
                <w:sz w:val="20"/>
              </w:rPr>
            </w:pPr>
            <w:r>
              <w:rPr>
                <w:b/>
                <w:sz w:val="20"/>
              </w:rPr>
              <w:t>Title</w:t>
            </w:r>
            <w:r>
              <w:rPr>
                <w:b/>
                <w:spacing w:val="-4"/>
                <w:sz w:val="20"/>
              </w:rPr>
              <w:t> </w:t>
            </w:r>
            <w:r>
              <w:rPr>
                <w:spacing w:val="-2"/>
                <w:sz w:val="20"/>
              </w:rPr>
              <w:t>(Mr/Mrs/Miss/Ms/Other):</w:t>
            </w:r>
          </w:p>
        </w:tc>
        <w:tc>
          <w:tcPr>
            <w:tcW w:w="4657" w:type="dxa"/>
            <w:tcBorders>
              <w:top w:val="single" w:sz="6" w:space="0" w:color="000000"/>
              <w:left w:val="single" w:sz="4" w:space="0" w:color="000000"/>
              <w:right w:val="single" w:sz="6" w:space="0" w:color="000000"/>
            </w:tcBorders>
          </w:tcPr>
          <w:p>
            <w:pPr>
              <w:pStyle w:val="TableParagraph"/>
              <w:rPr>
                <w:rFonts w:ascii="Arial"/>
                <w:b/>
                <w:sz w:val="26"/>
              </w:rPr>
            </w:pPr>
          </w:p>
          <w:p>
            <w:pPr>
              <w:pStyle w:val="TableParagraph"/>
              <w:spacing w:before="7"/>
              <w:rPr>
                <w:rFonts w:ascii="Arial"/>
                <w:b/>
                <w:sz w:val="32"/>
              </w:rPr>
            </w:pPr>
          </w:p>
          <w:p>
            <w:pPr>
              <w:pStyle w:val="TableParagraph"/>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39"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20" w:hRule="atLeast"/>
        </w:trPr>
        <w:tc>
          <w:tcPr>
            <w:tcW w:w="4597" w:type="dxa"/>
            <w:tcBorders>
              <w:left w:val="single" w:sz="6" w:space="0" w:color="000000"/>
              <w:right w:val="single" w:sz="4" w:space="0" w:color="000000"/>
            </w:tcBorders>
          </w:tcPr>
          <w:p>
            <w:pPr>
              <w:pStyle w:val="TableParagraph"/>
              <w:spacing w:before="143"/>
              <w:ind w:left="198"/>
              <w:rPr>
                <w:b/>
                <w:sz w:val="20"/>
              </w:rPr>
            </w:pPr>
            <w:r>
              <w:rPr>
                <w:b/>
                <w:spacing w:val="-2"/>
                <w:sz w:val="20"/>
              </w:rPr>
              <w:t>Surname:</w:t>
            </w:r>
          </w:p>
        </w:tc>
        <w:tc>
          <w:tcPr>
            <w:tcW w:w="4657" w:type="dxa"/>
            <w:tcBorders>
              <w:left w:val="single" w:sz="4" w:space="0" w:color="000000"/>
              <w:right w:val="single" w:sz="6" w:space="0" w:color="000000"/>
            </w:tcBorders>
          </w:tcPr>
          <w:p>
            <w:pPr>
              <w:pStyle w:val="TableParagraph"/>
              <w:spacing w:before="134"/>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20" w:hRule="atLeast"/>
        </w:trPr>
        <w:tc>
          <w:tcPr>
            <w:tcW w:w="4597" w:type="dxa"/>
            <w:tcBorders>
              <w:left w:val="single" w:sz="6" w:space="0" w:color="000000"/>
              <w:right w:val="single" w:sz="4" w:space="0" w:color="000000"/>
            </w:tcBorders>
          </w:tcPr>
          <w:p>
            <w:pPr>
              <w:pStyle w:val="TableParagraph"/>
              <w:spacing w:before="143"/>
              <w:ind w:left="198"/>
              <w:rPr>
                <w:b/>
                <w:sz w:val="20"/>
              </w:rPr>
            </w:pPr>
            <w:r>
              <w:rPr>
                <w:b/>
                <w:spacing w:val="-2"/>
                <w:sz w:val="20"/>
              </w:rPr>
              <w:t>Forename(s):</w:t>
            </w: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18" w:hRule="atLeast"/>
        </w:trPr>
        <w:tc>
          <w:tcPr>
            <w:tcW w:w="4597" w:type="dxa"/>
            <w:tcBorders>
              <w:left w:val="single" w:sz="6" w:space="0" w:color="000000"/>
              <w:right w:val="single" w:sz="4" w:space="0" w:color="000000"/>
            </w:tcBorders>
          </w:tcPr>
          <w:p>
            <w:pPr>
              <w:pStyle w:val="TableParagraph"/>
              <w:spacing w:before="141"/>
              <w:ind w:left="198"/>
              <w:rPr>
                <w:b/>
                <w:sz w:val="20"/>
              </w:rPr>
            </w:pPr>
            <w:r>
              <w:rPr>
                <w:b/>
                <w:spacing w:val="-2"/>
                <w:sz w:val="20"/>
              </w:rPr>
              <w:t>D.O.B.:</w:t>
            </w: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20" w:hRule="atLeast"/>
        </w:trPr>
        <w:tc>
          <w:tcPr>
            <w:tcW w:w="4597" w:type="dxa"/>
            <w:tcBorders>
              <w:left w:val="single" w:sz="6" w:space="0" w:color="000000"/>
              <w:right w:val="single" w:sz="4" w:space="0" w:color="000000"/>
            </w:tcBorders>
          </w:tcPr>
          <w:p>
            <w:pPr>
              <w:pStyle w:val="TableParagraph"/>
              <w:spacing w:before="143"/>
              <w:ind w:left="198"/>
              <w:rPr>
                <w:b/>
                <w:sz w:val="20"/>
              </w:rPr>
            </w:pPr>
            <w:r>
              <w:rPr>
                <w:b/>
                <w:sz w:val="20"/>
              </w:rPr>
              <w:t>Home</w:t>
            </w:r>
            <w:r>
              <w:rPr>
                <w:b/>
                <w:spacing w:val="-7"/>
                <w:sz w:val="20"/>
              </w:rPr>
              <w:t> </w:t>
            </w:r>
            <w:r>
              <w:rPr>
                <w:b/>
                <w:spacing w:val="-2"/>
                <w:sz w:val="20"/>
              </w:rPr>
              <w:t>Address:</w:t>
            </w: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520" w:hRule="atLeast"/>
        </w:trPr>
        <w:tc>
          <w:tcPr>
            <w:tcW w:w="4597" w:type="dxa"/>
            <w:tcBorders>
              <w:left w:val="single" w:sz="6" w:space="0" w:color="000000"/>
              <w:right w:val="single" w:sz="4" w:space="0" w:color="000000"/>
            </w:tcBorders>
          </w:tcPr>
          <w:p>
            <w:pPr>
              <w:pStyle w:val="TableParagraph"/>
              <w:rPr>
                <w:rFonts w:ascii="Times New Roman"/>
                <w:sz w:val="20"/>
              </w:rPr>
            </w:pP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518" w:hRule="atLeast"/>
        </w:trPr>
        <w:tc>
          <w:tcPr>
            <w:tcW w:w="4597" w:type="dxa"/>
            <w:tcBorders>
              <w:left w:val="single" w:sz="6" w:space="0" w:color="000000"/>
              <w:right w:val="single" w:sz="4" w:space="0" w:color="000000"/>
            </w:tcBorders>
          </w:tcPr>
          <w:p>
            <w:pPr>
              <w:pStyle w:val="TableParagraph"/>
              <w:rPr>
                <w:rFonts w:ascii="Times New Roman"/>
                <w:sz w:val="20"/>
              </w:rPr>
            </w:pP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20" w:hRule="atLeast"/>
        </w:trPr>
        <w:tc>
          <w:tcPr>
            <w:tcW w:w="4597" w:type="dxa"/>
            <w:tcBorders>
              <w:left w:val="single" w:sz="6" w:space="0" w:color="000000"/>
              <w:right w:val="single" w:sz="4" w:space="0" w:color="000000"/>
            </w:tcBorders>
          </w:tcPr>
          <w:p>
            <w:pPr>
              <w:pStyle w:val="TableParagraph"/>
              <w:spacing w:before="143"/>
              <w:ind w:left="198"/>
              <w:rPr>
                <w:b/>
                <w:sz w:val="20"/>
              </w:rPr>
            </w:pPr>
            <w:r>
              <w:rPr>
                <w:b/>
                <w:sz w:val="20"/>
              </w:rPr>
              <w:t>Telephone</w:t>
            </w:r>
            <w:r>
              <w:rPr>
                <w:b/>
                <w:spacing w:val="-11"/>
                <w:sz w:val="20"/>
              </w:rPr>
              <w:t> </w:t>
            </w:r>
            <w:r>
              <w:rPr>
                <w:b/>
                <w:spacing w:val="-4"/>
                <w:sz w:val="20"/>
              </w:rPr>
              <w:t>No.:</w:t>
            </w: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518" w:hRule="atLeast"/>
        </w:trPr>
        <w:tc>
          <w:tcPr>
            <w:tcW w:w="4597" w:type="dxa"/>
            <w:tcBorders>
              <w:left w:val="single" w:sz="6" w:space="0" w:color="000000"/>
              <w:right w:val="single" w:sz="4" w:space="0" w:color="000000"/>
            </w:tcBorders>
          </w:tcPr>
          <w:p>
            <w:pPr>
              <w:pStyle w:val="TableParagraph"/>
              <w:spacing w:before="143"/>
              <w:ind w:left="198"/>
              <w:rPr>
                <w:b/>
                <w:sz w:val="20"/>
              </w:rPr>
            </w:pPr>
            <w:r>
              <w:rPr>
                <w:b/>
                <w:sz w:val="20"/>
              </w:rPr>
              <w:t>Role</w:t>
            </w:r>
            <w:r>
              <w:rPr>
                <w:b/>
                <w:spacing w:val="-6"/>
                <w:sz w:val="20"/>
              </w:rPr>
              <w:t> </w:t>
            </w:r>
            <w:r>
              <w:rPr>
                <w:b/>
                <w:sz w:val="20"/>
              </w:rPr>
              <w:t>Applied</w:t>
            </w:r>
            <w:r>
              <w:rPr>
                <w:b/>
                <w:spacing w:val="-6"/>
                <w:sz w:val="20"/>
              </w:rPr>
              <w:t> </w:t>
            </w:r>
            <w:r>
              <w:rPr>
                <w:b/>
                <w:spacing w:val="-4"/>
                <w:sz w:val="20"/>
              </w:rPr>
              <w:t>for:</w:t>
            </w:r>
          </w:p>
        </w:tc>
        <w:tc>
          <w:tcPr>
            <w:tcW w:w="4657" w:type="dxa"/>
            <w:tcBorders>
              <w:left w:val="single" w:sz="4" w:space="0" w:color="000000"/>
              <w:right w:val="single" w:sz="6" w:space="0" w:color="000000"/>
            </w:tcBorders>
          </w:tcPr>
          <w:p>
            <w:pPr>
              <w:pStyle w:val="TableParagraph"/>
              <w:spacing w:before="132"/>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42" w:hRule="atLeast"/>
        </w:trPr>
        <w:tc>
          <w:tcPr>
            <w:tcW w:w="4597" w:type="dxa"/>
            <w:tcBorders>
              <w:left w:val="single" w:sz="6" w:space="0" w:color="000000"/>
            </w:tcBorders>
          </w:tcPr>
          <w:p>
            <w:pPr>
              <w:pStyle w:val="TableParagraph"/>
              <w:rPr>
                <w:rFonts w:ascii="Times New Roman"/>
                <w:sz w:val="16"/>
              </w:rPr>
            </w:pPr>
          </w:p>
        </w:tc>
        <w:tc>
          <w:tcPr>
            <w:tcW w:w="4657" w:type="dxa"/>
            <w:tcBorders>
              <w:right w:val="single" w:sz="6" w:space="0" w:color="000000"/>
            </w:tcBorders>
          </w:tcPr>
          <w:p>
            <w:pPr>
              <w:pStyle w:val="TableParagraph"/>
              <w:rPr>
                <w:rFonts w:ascii="Times New Roman"/>
                <w:sz w:val="16"/>
              </w:rPr>
            </w:pPr>
          </w:p>
        </w:tc>
      </w:tr>
      <w:tr>
        <w:trPr>
          <w:trHeight w:val="921" w:hRule="atLeast"/>
        </w:trPr>
        <w:tc>
          <w:tcPr>
            <w:tcW w:w="4597" w:type="dxa"/>
            <w:tcBorders>
              <w:left w:val="single" w:sz="6" w:space="0" w:color="000000"/>
              <w:bottom w:val="single" w:sz="6" w:space="0" w:color="000000"/>
              <w:right w:val="single" w:sz="4" w:space="0" w:color="000000"/>
            </w:tcBorders>
          </w:tcPr>
          <w:p>
            <w:pPr>
              <w:pStyle w:val="TableParagraph"/>
              <w:spacing w:before="143"/>
              <w:ind w:left="198"/>
              <w:rPr>
                <w:b/>
                <w:sz w:val="20"/>
              </w:rPr>
            </w:pPr>
            <w:r>
              <w:rPr>
                <w:b/>
                <w:sz w:val="20"/>
              </w:rPr>
              <w:t>Role</w:t>
            </w:r>
            <w:r>
              <w:rPr>
                <w:b/>
                <w:spacing w:val="-4"/>
                <w:sz w:val="20"/>
              </w:rPr>
              <w:t> </w:t>
            </w:r>
            <w:r>
              <w:rPr>
                <w:b/>
                <w:spacing w:val="-2"/>
                <w:sz w:val="20"/>
              </w:rPr>
              <w:t>Location:</w:t>
            </w:r>
          </w:p>
        </w:tc>
        <w:tc>
          <w:tcPr>
            <w:tcW w:w="4657" w:type="dxa"/>
            <w:tcBorders>
              <w:left w:val="single" w:sz="4" w:space="0" w:color="000000"/>
              <w:bottom w:val="single" w:sz="6" w:space="0" w:color="000000"/>
              <w:right w:val="single" w:sz="6" w:space="0" w:color="000000"/>
            </w:tcBorders>
          </w:tcPr>
          <w:p>
            <w:pPr>
              <w:pStyle w:val="TableParagraph"/>
              <w:spacing w:before="134"/>
              <w:ind w:left="110"/>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bl>
    <w:p>
      <w:pPr>
        <w:pStyle w:val="BodyText"/>
        <w:rPr>
          <w:rFonts w:ascii="Arial"/>
          <w:b/>
        </w:rPr>
      </w:pPr>
    </w:p>
    <w:p>
      <w:pPr>
        <w:pStyle w:val="BodyText"/>
        <w:spacing w:before="4"/>
        <w:rPr>
          <w:rFonts w:ascii="Arial"/>
          <w:b/>
          <w:sz w:val="14"/>
        </w:rPr>
      </w:pPr>
      <w:r>
        <w:rPr/>
        <w:pict>
          <v:shape style="position:absolute;margin-left:64.919998pt;margin-top:9.725977pt;width:467.8pt;height:35.4pt;mso-position-horizontal-relative:page;mso-position-vertical-relative:paragraph;z-index:-15727104;mso-wrap-distance-left:0;mso-wrap-distance-right:0" type="#_x0000_t202" id="docshape20" filled="false" stroked="true" strokeweight=".48pt" strokecolor="#000000">
            <v:textbox inset="0,0,0,0">
              <w:txbxContent>
                <w:p>
                  <w:pPr>
                    <w:spacing w:line="232" w:lineRule="exact" w:before="0"/>
                    <w:ind w:left="3777" w:right="3778" w:firstLine="0"/>
                    <w:jc w:val="center"/>
                    <w:rPr>
                      <w:b/>
                      <w:sz w:val="20"/>
                    </w:rPr>
                  </w:pPr>
                  <w:r>
                    <w:rPr>
                      <w:b/>
                      <w:color w:val="FF0000"/>
                      <w:sz w:val="20"/>
                    </w:rPr>
                    <w:t>Section</w:t>
                  </w:r>
                  <w:r>
                    <w:rPr>
                      <w:b/>
                      <w:color w:val="FF0000"/>
                      <w:spacing w:val="-9"/>
                      <w:sz w:val="20"/>
                    </w:rPr>
                    <w:t> </w:t>
                  </w:r>
                  <w:r>
                    <w:rPr>
                      <w:b/>
                      <w:color w:val="FF0000"/>
                      <w:spacing w:val="-10"/>
                      <w:sz w:val="20"/>
                    </w:rPr>
                    <w:t>B</w:t>
                  </w:r>
                </w:p>
                <w:p>
                  <w:pPr>
                    <w:spacing w:before="0"/>
                    <w:ind w:left="2365" w:right="2365" w:firstLine="0"/>
                    <w:jc w:val="center"/>
                    <w:rPr>
                      <w:b/>
                      <w:sz w:val="20"/>
                    </w:rPr>
                  </w:pPr>
                  <w:r>
                    <w:rPr>
                      <w:b/>
                      <w:color w:val="FF0000"/>
                      <w:sz w:val="20"/>
                    </w:rPr>
                    <w:t>Please</w:t>
                  </w:r>
                  <w:r>
                    <w:rPr>
                      <w:b/>
                      <w:color w:val="FF0000"/>
                      <w:spacing w:val="-7"/>
                      <w:sz w:val="20"/>
                    </w:rPr>
                    <w:t> </w:t>
                  </w:r>
                  <w:r>
                    <w:rPr>
                      <w:b/>
                      <w:color w:val="FF0000"/>
                      <w:sz w:val="20"/>
                    </w:rPr>
                    <w:t>fully</w:t>
                  </w:r>
                  <w:r>
                    <w:rPr>
                      <w:b/>
                      <w:color w:val="FF0000"/>
                      <w:spacing w:val="-6"/>
                      <w:sz w:val="20"/>
                    </w:rPr>
                    <w:t> </w:t>
                  </w:r>
                  <w:r>
                    <w:rPr>
                      <w:b/>
                      <w:color w:val="FF0000"/>
                      <w:sz w:val="20"/>
                    </w:rPr>
                    <w:t>complete</w:t>
                  </w:r>
                  <w:r>
                    <w:rPr>
                      <w:b/>
                      <w:color w:val="FF0000"/>
                      <w:spacing w:val="-6"/>
                      <w:sz w:val="20"/>
                    </w:rPr>
                    <w:t> </w:t>
                  </w:r>
                  <w:r>
                    <w:rPr>
                      <w:b/>
                      <w:color w:val="FF0000"/>
                      <w:sz w:val="20"/>
                    </w:rPr>
                    <w:t>all</w:t>
                  </w:r>
                  <w:r>
                    <w:rPr>
                      <w:b/>
                      <w:color w:val="FF0000"/>
                      <w:spacing w:val="-7"/>
                      <w:sz w:val="20"/>
                    </w:rPr>
                    <w:t> </w:t>
                  </w:r>
                  <w:r>
                    <w:rPr>
                      <w:b/>
                      <w:color w:val="FF0000"/>
                      <w:sz w:val="20"/>
                    </w:rPr>
                    <w:t>relevant</w:t>
                  </w:r>
                  <w:r>
                    <w:rPr>
                      <w:b/>
                      <w:color w:val="FF0000"/>
                      <w:spacing w:val="-6"/>
                      <w:sz w:val="20"/>
                    </w:rPr>
                    <w:t> </w:t>
                  </w:r>
                  <w:r>
                    <w:rPr>
                      <w:b/>
                      <w:color w:val="FF0000"/>
                      <w:spacing w:val="-2"/>
                      <w:sz w:val="20"/>
                    </w:rPr>
                    <w:t>sections.</w:t>
                  </w:r>
                </w:p>
              </w:txbxContent>
            </v:textbox>
            <v:stroke dashstyle="solid"/>
            <w10:wrap type="topAndBottom"/>
          </v:shape>
        </w:pict>
      </w:r>
    </w:p>
    <w:p>
      <w:pPr>
        <w:pStyle w:val="BodyText"/>
        <w:rPr>
          <w:rFonts w:ascii="Arial"/>
          <w:b/>
        </w:rPr>
      </w:pPr>
    </w:p>
    <w:p>
      <w:pPr>
        <w:pStyle w:val="BodyText"/>
        <w:spacing w:before="8"/>
        <w:rPr>
          <w:rFonts w:ascii="Arial"/>
          <w:b/>
          <w:sz w:val="15"/>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
        <w:gridCol w:w="5520"/>
        <w:gridCol w:w="1528"/>
        <w:gridCol w:w="1472"/>
      </w:tblGrid>
      <w:tr>
        <w:trPr>
          <w:trHeight w:val="930" w:hRule="atLeast"/>
        </w:trPr>
        <w:tc>
          <w:tcPr>
            <w:tcW w:w="441" w:type="dxa"/>
          </w:tcPr>
          <w:p>
            <w:pPr>
              <w:pStyle w:val="TableParagraph"/>
              <w:spacing w:line="231" w:lineRule="exact"/>
              <w:ind w:left="54"/>
              <w:rPr>
                <w:sz w:val="20"/>
              </w:rPr>
            </w:pPr>
            <w:r>
              <w:rPr>
                <w:spacing w:val="-5"/>
                <w:sz w:val="20"/>
              </w:rPr>
              <w:t>1.</w:t>
            </w:r>
          </w:p>
        </w:tc>
        <w:tc>
          <w:tcPr>
            <w:tcW w:w="5520" w:type="dxa"/>
            <w:tcBorders>
              <w:bottom w:val="single" w:sz="4" w:space="0" w:color="000000"/>
            </w:tcBorders>
          </w:tcPr>
          <w:p>
            <w:pPr>
              <w:pStyle w:val="TableParagraph"/>
              <w:ind w:left="113" w:right="178"/>
              <w:rPr>
                <w:sz w:val="20"/>
              </w:rPr>
            </w:pPr>
            <w:r>
              <w:rPr>
                <w:sz w:val="20"/>
              </w:rPr>
              <w:t>Do you have any unspent conditional cautions or convictions</w:t>
            </w:r>
            <w:r>
              <w:rPr>
                <w:spacing w:val="-7"/>
                <w:sz w:val="20"/>
              </w:rPr>
              <w:t> </w:t>
            </w:r>
            <w:r>
              <w:rPr>
                <w:sz w:val="20"/>
              </w:rPr>
              <w:t>under</w:t>
            </w:r>
            <w:r>
              <w:rPr>
                <w:spacing w:val="-7"/>
                <w:sz w:val="20"/>
              </w:rPr>
              <w:t> </w:t>
            </w:r>
            <w:r>
              <w:rPr>
                <w:sz w:val="20"/>
              </w:rPr>
              <w:t>the</w:t>
            </w:r>
            <w:r>
              <w:rPr>
                <w:spacing w:val="-7"/>
                <w:sz w:val="20"/>
              </w:rPr>
              <w:t> </w:t>
            </w:r>
            <w:r>
              <w:rPr>
                <w:sz w:val="20"/>
              </w:rPr>
              <w:t>Rehabilitation</w:t>
            </w:r>
            <w:r>
              <w:rPr>
                <w:spacing w:val="-8"/>
                <w:sz w:val="20"/>
              </w:rPr>
              <w:t> </w:t>
            </w:r>
            <w:r>
              <w:rPr>
                <w:sz w:val="20"/>
              </w:rPr>
              <w:t>of</w:t>
            </w:r>
            <w:r>
              <w:rPr>
                <w:spacing w:val="-7"/>
                <w:sz w:val="20"/>
              </w:rPr>
              <w:t> </w:t>
            </w:r>
            <w:r>
              <w:rPr>
                <w:sz w:val="20"/>
              </w:rPr>
              <w:t>Offenders</w:t>
            </w:r>
            <w:r>
              <w:rPr>
                <w:spacing w:val="-7"/>
                <w:sz w:val="20"/>
              </w:rPr>
              <w:t> </w:t>
            </w:r>
            <w:r>
              <w:rPr>
                <w:sz w:val="20"/>
              </w:rPr>
              <w:t>Act 1974? If yes, please provide details:</w:t>
            </w:r>
          </w:p>
        </w:tc>
        <w:tc>
          <w:tcPr>
            <w:tcW w:w="1528" w:type="dxa"/>
            <w:tcBorders>
              <w:bottom w:val="single" w:sz="4" w:space="0" w:color="000000"/>
            </w:tcBorders>
          </w:tcPr>
          <w:p>
            <w:pPr>
              <w:pStyle w:val="TableParagraph"/>
              <w:spacing w:line="231" w:lineRule="exact"/>
              <w:ind w:left="607" w:right="590"/>
              <w:jc w:val="center"/>
              <w:rPr>
                <w:sz w:val="20"/>
              </w:rPr>
            </w:pPr>
            <w:r>
              <w:rPr>
                <w:spacing w:val="-5"/>
                <w:sz w:val="20"/>
              </w:rPr>
              <w:t>Yes</w:t>
            </w:r>
          </w:p>
          <w:p>
            <w:pPr>
              <w:pStyle w:val="TableParagraph"/>
              <w:spacing w:before="1"/>
              <w:ind w:left="21"/>
              <w:jc w:val="center"/>
              <w:rPr>
                <w:rFonts w:ascii="Segoe UI Symbol" w:hAnsi="Segoe UI Symbol"/>
                <w:sz w:val="20"/>
              </w:rPr>
            </w:pPr>
            <w:r>
              <w:rPr>
                <w:rFonts w:ascii="Segoe UI Symbol" w:hAnsi="Segoe UI Symbol"/>
                <w:w w:val="99"/>
                <w:sz w:val="20"/>
              </w:rPr>
              <w:t>☐</w:t>
            </w:r>
          </w:p>
        </w:tc>
        <w:tc>
          <w:tcPr>
            <w:tcW w:w="1472" w:type="dxa"/>
            <w:tcBorders>
              <w:bottom w:val="single" w:sz="4" w:space="0" w:color="000000"/>
            </w:tcBorders>
          </w:tcPr>
          <w:p>
            <w:pPr>
              <w:pStyle w:val="TableParagraph"/>
              <w:spacing w:line="231" w:lineRule="exact"/>
              <w:ind w:left="603" w:right="603"/>
              <w:jc w:val="center"/>
              <w:rPr>
                <w:sz w:val="20"/>
              </w:rPr>
            </w:pPr>
            <w:r>
              <w:rPr>
                <w:spacing w:val="-5"/>
                <w:sz w:val="20"/>
              </w:rPr>
              <w:t>No</w:t>
            </w:r>
          </w:p>
          <w:p>
            <w:pPr>
              <w:pStyle w:val="TableParagraph"/>
              <w:spacing w:before="1"/>
              <w:jc w:val="center"/>
              <w:rPr>
                <w:rFonts w:ascii="Segoe UI Symbol" w:hAnsi="Segoe UI Symbol"/>
                <w:sz w:val="20"/>
              </w:rPr>
            </w:pPr>
            <w:r>
              <w:rPr>
                <w:rFonts w:ascii="Segoe UI Symbol" w:hAnsi="Segoe UI Symbol"/>
                <w:w w:val="99"/>
                <w:sz w:val="20"/>
              </w:rPr>
              <w:t>☐</w:t>
            </w:r>
          </w:p>
        </w:tc>
      </w:tr>
      <w:tr>
        <w:trPr>
          <w:trHeight w:val="508" w:hRule="atLeast"/>
        </w:trPr>
        <w:tc>
          <w:tcPr>
            <w:tcW w:w="441" w:type="dxa"/>
            <w:tcBorders>
              <w:right w:val="single" w:sz="4" w:space="0" w:color="000000"/>
            </w:tcBorders>
          </w:tcPr>
          <w:p>
            <w:pPr>
              <w:pStyle w:val="TableParagraph"/>
              <w:rPr>
                <w:rFonts w:ascii="Times New Roman"/>
                <w:sz w:val="20"/>
              </w:rPr>
            </w:pPr>
          </w:p>
        </w:tc>
        <w:tc>
          <w:tcPr>
            <w:tcW w:w="5520"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1528" w:type="dxa"/>
            <w:tcBorders>
              <w:top w:val="single" w:sz="4" w:space="0" w:color="000000"/>
              <w:bottom w:val="single" w:sz="4" w:space="0" w:color="000000"/>
            </w:tcBorders>
          </w:tcPr>
          <w:p>
            <w:pPr>
              <w:pStyle w:val="TableParagraph"/>
              <w:rPr>
                <w:rFonts w:ascii="Times New Roman"/>
                <w:sz w:val="20"/>
              </w:rPr>
            </w:pPr>
          </w:p>
        </w:tc>
        <w:tc>
          <w:tcPr>
            <w:tcW w:w="1472" w:type="dxa"/>
            <w:tcBorders>
              <w:top w:val="single" w:sz="4" w:space="0" w:color="000000"/>
              <w:bottom w:val="single" w:sz="4" w:space="0" w:color="000000"/>
              <w:right w:val="single" w:sz="4" w:space="0" w:color="000000"/>
            </w:tcBorders>
          </w:tcPr>
          <w:p>
            <w:pPr>
              <w:pStyle w:val="TableParagraph"/>
              <w:rPr>
                <w:rFonts w:ascii="Times New Roman"/>
                <w:sz w:val="20"/>
              </w:rPr>
            </w:pPr>
          </w:p>
        </w:tc>
      </w:tr>
    </w:tbl>
    <w:p>
      <w:pPr>
        <w:spacing w:after="0"/>
        <w:rPr>
          <w:rFonts w:ascii="Times New Roman"/>
          <w:sz w:val="20"/>
        </w:rPr>
        <w:sectPr>
          <w:headerReference w:type="default" r:id="rId7"/>
          <w:footerReference w:type="default" r:id="rId8"/>
          <w:pgSz w:w="11910" w:h="16840"/>
          <w:pgMar w:header="706" w:footer="872" w:top="1680" w:bottom="1060" w:left="1180" w:right="1140"/>
          <w:pgNumType w:start="2"/>
        </w:sectPr>
      </w:pPr>
    </w:p>
    <w:p>
      <w:pPr>
        <w:pStyle w:val="BodyText"/>
        <w:spacing w:before="9"/>
        <w:rPr>
          <w:rFonts w:ascii="Arial"/>
          <w:b/>
          <w:sz w:val="23"/>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
        <w:gridCol w:w="3674"/>
        <w:gridCol w:w="2314"/>
        <w:gridCol w:w="1427"/>
        <w:gridCol w:w="1107"/>
      </w:tblGrid>
      <w:tr>
        <w:trPr>
          <w:trHeight w:val="1394" w:hRule="atLeast"/>
        </w:trPr>
        <w:tc>
          <w:tcPr>
            <w:tcW w:w="441" w:type="dxa"/>
          </w:tcPr>
          <w:p>
            <w:pPr>
              <w:pStyle w:val="TableParagraph"/>
              <w:spacing w:line="231" w:lineRule="exact"/>
              <w:ind w:left="54"/>
              <w:rPr>
                <w:sz w:val="20"/>
              </w:rPr>
            </w:pPr>
            <w:r>
              <w:rPr>
                <w:spacing w:val="-5"/>
                <w:sz w:val="20"/>
              </w:rPr>
              <w:t>2.</w:t>
            </w:r>
          </w:p>
        </w:tc>
        <w:tc>
          <w:tcPr>
            <w:tcW w:w="5988" w:type="dxa"/>
            <w:gridSpan w:val="2"/>
            <w:tcBorders>
              <w:bottom w:val="single" w:sz="4" w:space="0" w:color="000000"/>
            </w:tcBorders>
          </w:tcPr>
          <w:p>
            <w:pPr>
              <w:pStyle w:val="TableParagraph"/>
              <w:ind w:left="113" w:right="552"/>
              <w:rPr>
                <w:sz w:val="20"/>
              </w:rPr>
            </w:pPr>
            <w:r>
              <w:rPr>
                <w:sz w:val="20"/>
              </w:rPr>
              <w:t>Do you have any adult cautions (simple or conditional) or spent</w:t>
            </w:r>
            <w:r>
              <w:rPr>
                <w:spacing w:val="-3"/>
                <w:sz w:val="20"/>
              </w:rPr>
              <w:t> </w:t>
            </w:r>
            <w:r>
              <w:rPr>
                <w:sz w:val="20"/>
              </w:rPr>
              <w:t>convictions</w:t>
            </w:r>
            <w:r>
              <w:rPr>
                <w:spacing w:val="-5"/>
                <w:sz w:val="20"/>
              </w:rPr>
              <w:t> </w:t>
            </w:r>
            <w:r>
              <w:rPr>
                <w:sz w:val="20"/>
              </w:rPr>
              <w:t>that</w:t>
            </w:r>
            <w:r>
              <w:rPr>
                <w:spacing w:val="-6"/>
                <w:sz w:val="20"/>
              </w:rPr>
              <w:t> </w:t>
            </w:r>
            <w:r>
              <w:rPr>
                <w:sz w:val="20"/>
              </w:rPr>
              <w:t>are</w:t>
            </w:r>
            <w:r>
              <w:rPr>
                <w:spacing w:val="-4"/>
                <w:sz w:val="20"/>
              </w:rPr>
              <w:t> </w:t>
            </w:r>
            <w:r>
              <w:rPr>
                <w:sz w:val="20"/>
              </w:rPr>
              <w:t>not</w:t>
            </w:r>
            <w:r>
              <w:rPr>
                <w:spacing w:val="-6"/>
                <w:sz w:val="20"/>
              </w:rPr>
              <w:t> </w:t>
            </w:r>
            <w:r>
              <w:rPr>
                <w:sz w:val="20"/>
              </w:rPr>
              <w:t>protected</w:t>
            </w:r>
            <w:r>
              <w:rPr>
                <w:spacing w:val="-6"/>
                <w:sz w:val="20"/>
              </w:rPr>
              <w:t> </w:t>
            </w:r>
            <w:r>
              <w:rPr>
                <w:sz w:val="20"/>
              </w:rPr>
              <w:t>as</w:t>
            </w:r>
            <w:r>
              <w:rPr>
                <w:spacing w:val="-5"/>
                <w:sz w:val="20"/>
              </w:rPr>
              <w:t> </w:t>
            </w:r>
            <w:r>
              <w:rPr>
                <w:sz w:val="20"/>
              </w:rPr>
              <w:t>defined</w:t>
            </w:r>
            <w:r>
              <w:rPr>
                <w:spacing w:val="-4"/>
                <w:sz w:val="20"/>
              </w:rPr>
              <w:t> </w:t>
            </w:r>
            <w:r>
              <w:rPr>
                <w:sz w:val="20"/>
              </w:rPr>
              <w:t>by</w:t>
            </w:r>
            <w:r>
              <w:rPr>
                <w:spacing w:val="-6"/>
                <w:sz w:val="20"/>
              </w:rPr>
              <w:t> </w:t>
            </w:r>
            <w:r>
              <w:rPr>
                <w:sz w:val="20"/>
              </w:rPr>
              <w:t>the Rehabilitation of Offenders Act 1974 (Exceptions) Order 1975 (as amended in 2013 and 2020)?</w:t>
            </w:r>
          </w:p>
          <w:p>
            <w:pPr>
              <w:pStyle w:val="TableParagraph"/>
              <w:ind w:left="113"/>
              <w:rPr>
                <w:sz w:val="20"/>
              </w:rPr>
            </w:pPr>
            <w:r>
              <w:rPr>
                <w:sz w:val="20"/>
              </w:rPr>
              <w:t>If</w:t>
            </w:r>
            <w:r>
              <w:rPr>
                <w:spacing w:val="-6"/>
                <w:sz w:val="20"/>
              </w:rPr>
              <w:t> </w:t>
            </w:r>
            <w:r>
              <w:rPr>
                <w:sz w:val="20"/>
              </w:rPr>
              <w:t>yes,</w:t>
            </w:r>
            <w:r>
              <w:rPr>
                <w:spacing w:val="-5"/>
                <w:sz w:val="20"/>
              </w:rPr>
              <w:t> </w:t>
            </w:r>
            <w:r>
              <w:rPr>
                <w:sz w:val="20"/>
              </w:rPr>
              <w:t>please</w:t>
            </w:r>
            <w:r>
              <w:rPr>
                <w:spacing w:val="-7"/>
                <w:sz w:val="20"/>
              </w:rPr>
              <w:t> </w:t>
            </w:r>
            <w:r>
              <w:rPr>
                <w:sz w:val="20"/>
              </w:rPr>
              <w:t>provide</w:t>
            </w:r>
            <w:r>
              <w:rPr>
                <w:spacing w:val="-7"/>
                <w:sz w:val="20"/>
              </w:rPr>
              <w:t> </w:t>
            </w:r>
            <w:r>
              <w:rPr>
                <w:spacing w:val="-2"/>
                <w:sz w:val="20"/>
              </w:rPr>
              <w:t>details:</w:t>
            </w:r>
          </w:p>
        </w:tc>
        <w:tc>
          <w:tcPr>
            <w:tcW w:w="1427" w:type="dxa"/>
            <w:tcBorders>
              <w:bottom w:val="single" w:sz="4" w:space="0" w:color="000000"/>
            </w:tcBorders>
          </w:tcPr>
          <w:p>
            <w:pPr>
              <w:pStyle w:val="TableParagraph"/>
              <w:spacing w:line="231" w:lineRule="exact"/>
              <w:ind w:left="153"/>
              <w:rPr>
                <w:sz w:val="20"/>
              </w:rPr>
            </w:pPr>
            <w:r>
              <w:rPr>
                <w:spacing w:val="-5"/>
                <w:sz w:val="20"/>
              </w:rPr>
              <w:t>Yes</w:t>
            </w:r>
          </w:p>
          <w:p>
            <w:pPr>
              <w:pStyle w:val="TableParagraph"/>
              <w:spacing w:before="1"/>
              <w:ind w:left="221"/>
              <w:rPr>
                <w:rFonts w:ascii="Segoe UI Symbol" w:hAnsi="Segoe UI Symbol"/>
                <w:sz w:val="20"/>
              </w:rPr>
            </w:pPr>
            <w:r>
              <w:rPr>
                <w:rFonts w:ascii="Segoe UI Symbol" w:hAnsi="Segoe UI Symbol"/>
                <w:w w:val="99"/>
                <w:sz w:val="20"/>
              </w:rPr>
              <w:t>☐</w:t>
            </w:r>
          </w:p>
        </w:tc>
        <w:tc>
          <w:tcPr>
            <w:tcW w:w="1107" w:type="dxa"/>
            <w:tcBorders>
              <w:bottom w:val="single" w:sz="4" w:space="0" w:color="000000"/>
            </w:tcBorders>
          </w:tcPr>
          <w:p>
            <w:pPr>
              <w:pStyle w:val="TableParagraph"/>
              <w:spacing w:line="231" w:lineRule="exact"/>
              <w:ind w:left="250"/>
              <w:rPr>
                <w:sz w:val="20"/>
              </w:rPr>
            </w:pPr>
            <w:r>
              <w:rPr>
                <w:spacing w:val="-5"/>
                <w:sz w:val="20"/>
              </w:rPr>
              <w:t>No</w:t>
            </w:r>
          </w:p>
          <w:p>
            <w:pPr>
              <w:pStyle w:val="TableParagraph"/>
              <w:spacing w:before="1"/>
              <w:ind w:left="282"/>
              <w:rPr>
                <w:rFonts w:ascii="Segoe UI Symbol" w:hAnsi="Segoe UI Symbol"/>
                <w:sz w:val="20"/>
              </w:rPr>
            </w:pPr>
            <w:r>
              <w:rPr>
                <w:rFonts w:ascii="Segoe UI Symbol" w:hAnsi="Segoe UI Symbol"/>
                <w:w w:val="99"/>
                <w:sz w:val="20"/>
              </w:rPr>
              <w:t>☐</w:t>
            </w:r>
          </w:p>
        </w:tc>
      </w:tr>
      <w:tr>
        <w:trPr>
          <w:trHeight w:val="508" w:hRule="atLeast"/>
        </w:trPr>
        <w:tc>
          <w:tcPr>
            <w:tcW w:w="441" w:type="dxa"/>
            <w:tcBorders>
              <w:right w:val="single" w:sz="4" w:space="0" w:color="000000"/>
            </w:tcBorders>
          </w:tcPr>
          <w:p>
            <w:pPr>
              <w:pStyle w:val="TableParagraph"/>
              <w:rPr>
                <w:rFonts w:ascii="Times New Roman"/>
                <w:sz w:val="20"/>
              </w:rPr>
            </w:pPr>
          </w:p>
        </w:tc>
        <w:tc>
          <w:tcPr>
            <w:tcW w:w="3674"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14" w:type="dxa"/>
            <w:tcBorders>
              <w:top w:val="single" w:sz="4" w:space="0" w:color="000000"/>
              <w:bottom w:val="single" w:sz="4" w:space="0" w:color="000000"/>
            </w:tcBorders>
          </w:tcPr>
          <w:p>
            <w:pPr>
              <w:pStyle w:val="TableParagraph"/>
              <w:rPr>
                <w:rFonts w:ascii="Times New Roman"/>
                <w:sz w:val="20"/>
              </w:rPr>
            </w:pPr>
          </w:p>
        </w:tc>
        <w:tc>
          <w:tcPr>
            <w:tcW w:w="1427" w:type="dxa"/>
            <w:tcBorders>
              <w:top w:val="single" w:sz="4" w:space="0" w:color="000000"/>
              <w:bottom w:val="single" w:sz="4" w:space="0" w:color="000000"/>
            </w:tcBorders>
          </w:tcPr>
          <w:p>
            <w:pPr>
              <w:pStyle w:val="TableParagraph"/>
              <w:rPr>
                <w:rFonts w:ascii="Times New Roman"/>
                <w:sz w:val="20"/>
              </w:rPr>
            </w:pPr>
          </w:p>
        </w:tc>
        <w:tc>
          <w:tcPr>
            <w:tcW w:w="1107"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1394" w:hRule="atLeast"/>
        </w:trPr>
        <w:tc>
          <w:tcPr>
            <w:tcW w:w="441" w:type="dxa"/>
          </w:tcPr>
          <w:p>
            <w:pPr>
              <w:pStyle w:val="TableParagraph"/>
              <w:spacing w:before="2"/>
              <w:rPr>
                <w:rFonts w:ascii="Arial"/>
                <w:b/>
                <w:sz w:val="20"/>
              </w:rPr>
            </w:pPr>
          </w:p>
          <w:p>
            <w:pPr>
              <w:pStyle w:val="TableParagraph"/>
              <w:ind w:left="54"/>
              <w:rPr>
                <w:sz w:val="20"/>
              </w:rPr>
            </w:pPr>
            <w:r>
              <w:rPr>
                <w:spacing w:val="-5"/>
                <w:sz w:val="20"/>
              </w:rPr>
              <w:t>3.</w:t>
            </w:r>
          </w:p>
        </w:tc>
        <w:tc>
          <w:tcPr>
            <w:tcW w:w="5988" w:type="dxa"/>
            <w:gridSpan w:val="2"/>
            <w:tcBorders>
              <w:top w:val="single" w:sz="4" w:space="0" w:color="000000"/>
              <w:bottom w:val="single" w:sz="4" w:space="0" w:color="000000"/>
            </w:tcBorders>
          </w:tcPr>
          <w:p>
            <w:pPr>
              <w:pStyle w:val="TableParagraph"/>
              <w:spacing w:before="2"/>
              <w:rPr>
                <w:rFonts w:ascii="Arial"/>
                <w:b/>
                <w:sz w:val="20"/>
              </w:rPr>
            </w:pPr>
          </w:p>
          <w:p>
            <w:pPr>
              <w:pStyle w:val="TableParagraph"/>
              <w:ind w:left="113" w:right="552"/>
              <w:rPr>
                <w:sz w:val="20"/>
              </w:rPr>
            </w:pPr>
            <w:r>
              <w:rPr>
                <w:sz w:val="20"/>
              </w:rPr>
              <w:t>Are you aware of any criminal/police enquiries/investigations</w:t>
            </w:r>
            <w:r>
              <w:rPr>
                <w:spacing w:val="-13"/>
                <w:sz w:val="20"/>
              </w:rPr>
              <w:t> </w:t>
            </w:r>
            <w:r>
              <w:rPr>
                <w:sz w:val="20"/>
              </w:rPr>
              <w:t>undertaken</w:t>
            </w:r>
            <w:r>
              <w:rPr>
                <w:spacing w:val="-14"/>
                <w:sz w:val="20"/>
              </w:rPr>
              <w:t> </w:t>
            </w:r>
            <w:r>
              <w:rPr>
                <w:sz w:val="20"/>
              </w:rPr>
              <w:t>following</w:t>
            </w:r>
            <w:r>
              <w:rPr>
                <w:spacing w:val="-13"/>
                <w:sz w:val="20"/>
              </w:rPr>
              <w:t> </w:t>
            </w:r>
            <w:r>
              <w:rPr>
                <w:sz w:val="20"/>
              </w:rPr>
              <w:t>allegations made against you which may have a bearing on your suitability for the post? If yes, please provide details:</w:t>
            </w:r>
          </w:p>
        </w:tc>
        <w:tc>
          <w:tcPr>
            <w:tcW w:w="1427" w:type="dxa"/>
            <w:tcBorders>
              <w:top w:val="single" w:sz="4" w:space="0" w:color="000000"/>
              <w:bottom w:val="single" w:sz="4" w:space="0" w:color="000000"/>
            </w:tcBorders>
          </w:tcPr>
          <w:p>
            <w:pPr>
              <w:pStyle w:val="TableParagraph"/>
              <w:spacing w:before="2"/>
              <w:rPr>
                <w:rFonts w:ascii="Arial"/>
                <w:b/>
                <w:sz w:val="20"/>
              </w:rPr>
            </w:pPr>
          </w:p>
          <w:p>
            <w:pPr>
              <w:pStyle w:val="TableParagraph"/>
              <w:ind w:left="153"/>
              <w:rPr>
                <w:sz w:val="20"/>
              </w:rPr>
            </w:pPr>
            <w:r>
              <w:rPr>
                <w:spacing w:val="-5"/>
                <w:sz w:val="20"/>
              </w:rPr>
              <w:t>Yes</w:t>
            </w:r>
          </w:p>
          <w:p>
            <w:pPr>
              <w:pStyle w:val="TableParagraph"/>
              <w:spacing w:before="1"/>
              <w:ind w:left="221"/>
              <w:rPr>
                <w:rFonts w:ascii="Segoe UI Symbol" w:hAnsi="Segoe UI Symbol"/>
                <w:sz w:val="20"/>
              </w:rPr>
            </w:pPr>
            <w:r>
              <w:rPr>
                <w:rFonts w:ascii="Segoe UI Symbol" w:hAnsi="Segoe UI Symbol"/>
                <w:w w:val="99"/>
                <w:sz w:val="20"/>
              </w:rPr>
              <w:t>☐</w:t>
            </w:r>
          </w:p>
        </w:tc>
        <w:tc>
          <w:tcPr>
            <w:tcW w:w="1107" w:type="dxa"/>
            <w:tcBorders>
              <w:top w:val="single" w:sz="4" w:space="0" w:color="000000"/>
              <w:bottom w:val="single" w:sz="4" w:space="0" w:color="000000"/>
            </w:tcBorders>
          </w:tcPr>
          <w:p>
            <w:pPr>
              <w:pStyle w:val="TableParagraph"/>
              <w:spacing w:before="2"/>
              <w:rPr>
                <w:rFonts w:ascii="Arial"/>
                <w:b/>
                <w:sz w:val="20"/>
              </w:rPr>
            </w:pPr>
          </w:p>
          <w:p>
            <w:pPr>
              <w:pStyle w:val="TableParagraph"/>
              <w:ind w:left="250"/>
              <w:rPr>
                <w:sz w:val="20"/>
              </w:rPr>
            </w:pPr>
            <w:r>
              <w:rPr>
                <w:spacing w:val="-5"/>
                <w:sz w:val="20"/>
              </w:rPr>
              <w:t>No</w:t>
            </w:r>
          </w:p>
          <w:p>
            <w:pPr>
              <w:pStyle w:val="TableParagraph"/>
              <w:spacing w:before="1"/>
              <w:ind w:left="282"/>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3674"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14" w:type="dxa"/>
            <w:tcBorders>
              <w:top w:val="single" w:sz="4" w:space="0" w:color="000000"/>
              <w:bottom w:val="single" w:sz="4" w:space="0" w:color="000000"/>
            </w:tcBorders>
          </w:tcPr>
          <w:p>
            <w:pPr>
              <w:pStyle w:val="TableParagraph"/>
              <w:rPr>
                <w:rFonts w:ascii="Times New Roman"/>
                <w:sz w:val="20"/>
              </w:rPr>
            </w:pPr>
          </w:p>
        </w:tc>
        <w:tc>
          <w:tcPr>
            <w:tcW w:w="1427" w:type="dxa"/>
            <w:tcBorders>
              <w:top w:val="single" w:sz="4" w:space="0" w:color="000000"/>
              <w:bottom w:val="single" w:sz="4" w:space="0" w:color="000000"/>
            </w:tcBorders>
          </w:tcPr>
          <w:p>
            <w:pPr>
              <w:pStyle w:val="TableParagraph"/>
              <w:rPr>
                <w:rFonts w:ascii="Times New Roman"/>
                <w:sz w:val="20"/>
              </w:rPr>
            </w:pPr>
          </w:p>
        </w:tc>
        <w:tc>
          <w:tcPr>
            <w:tcW w:w="1107"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1391" w:hRule="atLeast"/>
        </w:trPr>
        <w:tc>
          <w:tcPr>
            <w:tcW w:w="441" w:type="dxa"/>
          </w:tcPr>
          <w:p>
            <w:pPr>
              <w:pStyle w:val="TableParagraph"/>
              <w:spacing w:before="11"/>
              <w:rPr>
                <w:rFonts w:ascii="Arial"/>
                <w:b/>
                <w:sz w:val="19"/>
              </w:rPr>
            </w:pPr>
          </w:p>
          <w:p>
            <w:pPr>
              <w:pStyle w:val="TableParagraph"/>
              <w:ind w:left="54"/>
              <w:rPr>
                <w:sz w:val="20"/>
              </w:rPr>
            </w:pPr>
            <w:r>
              <w:rPr>
                <w:spacing w:val="-5"/>
                <w:sz w:val="20"/>
              </w:rPr>
              <w:t>4.</w:t>
            </w:r>
          </w:p>
        </w:tc>
        <w:tc>
          <w:tcPr>
            <w:tcW w:w="5988" w:type="dxa"/>
            <w:gridSpan w:val="2"/>
            <w:tcBorders>
              <w:top w:val="single" w:sz="4" w:space="0" w:color="000000"/>
              <w:bottom w:val="single" w:sz="4" w:space="0" w:color="000000"/>
            </w:tcBorders>
          </w:tcPr>
          <w:p>
            <w:pPr>
              <w:pStyle w:val="TableParagraph"/>
              <w:spacing w:before="11"/>
              <w:rPr>
                <w:rFonts w:ascii="Arial"/>
                <w:b/>
                <w:sz w:val="19"/>
              </w:rPr>
            </w:pPr>
          </w:p>
          <w:p>
            <w:pPr>
              <w:pStyle w:val="TableParagraph"/>
              <w:ind w:left="113" w:right="651"/>
              <w:rPr>
                <w:sz w:val="20"/>
              </w:rPr>
            </w:pPr>
            <w:r>
              <w:rPr>
                <w:sz w:val="20"/>
              </w:rPr>
              <w:t>Are you at present the subject of any criminal/police enquiry/investigation/pending</w:t>
            </w:r>
            <w:r>
              <w:rPr>
                <w:spacing w:val="-13"/>
                <w:sz w:val="20"/>
              </w:rPr>
              <w:t> </w:t>
            </w:r>
            <w:r>
              <w:rPr>
                <w:sz w:val="20"/>
              </w:rPr>
              <w:t>prosecution</w:t>
            </w:r>
            <w:r>
              <w:rPr>
                <w:spacing w:val="-14"/>
                <w:sz w:val="20"/>
              </w:rPr>
              <w:t> </w:t>
            </w:r>
            <w:r>
              <w:rPr>
                <w:sz w:val="20"/>
              </w:rPr>
              <w:t>which</w:t>
            </w:r>
            <w:r>
              <w:rPr>
                <w:spacing w:val="-12"/>
                <w:sz w:val="20"/>
              </w:rPr>
              <w:t> </w:t>
            </w:r>
            <w:r>
              <w:rPr>
                <w:sz w:val="20"/>
              </w:rPr>
              <w:t>may have a bearing on your suitability for the post? If yes, please provide details:</w:t>
            </w:r>
          </w:p>
        </w:tc>
        <w:tc>
          <w:tcPr>
            <w:tcW w:w="1427" w:type="dxa"/>
            <w:tcBorders>
              <w:top w:val="single" w:sz="4" w:space="0" w:color="000000"/>
              <w:bottom w:val="single" w:sz="4" w:space="0" w:color="000000"/>
            </w:tcBorders>
          </w:tcPr>
          <w:p>
            <w:pPr>
              <w:pStyle w:val="TableParagraph"/>
              <w:spacing w:before="11"/>
              <w:rPr>
                <w:rFonts w:ascii="Arial"/>
                <w:b/>
                <w:sz w:val="19"/>
              </w:rPr>
            </w:pPr>
          </w:p>
          <w:p>
            <w:pPr>
              <w:pStyle w:val="TableParagraph"/>
              <w:ind w:left="153"/>
              <w:rPr>
                <w:sz w:val="20"/>
              </w:rPr>
            </w:pPr>
            <w:r>
              <w:rPr>
                <w:spacing w:val="-5"/>
                <w:sz w:val="20"/>
              </w:rPr>
              <w:t>Yes</w:t>
            </w:r>
          </w:p>
          <w:p>
            <w:pPr>
              <w:pStyle w:val="TableParagraph"/>
              <w:spacing w:before="1"/>
              <w:ind w:left="221"/>
              <w:rPr>
                <w:rFonts w:ascii="Segoe UI Symbol" w:hAnsi="Segoe UI Symbol"/>
                <w:sz w:val="20"/>
              </w:rPr>
            </w:pPr>
            <w:r>
              <w:rPr>
                <w:rFonts w:ascii="Segoe UI Symbol" w:hAnsi="Segoe UI Symbol"/>
                <w:w w:val="99"/>
                <w:sz w:val="20"/>
              </w:rPr>
              <w:t>☐</w:t>
            </w:r>
          </w:p>
        </w:tc>
        <w:tc>
          <w:tcPr>
            <w:tcW w:w="1107" w:type="dxa"/>
            <w:tcBorders>
              <w:top w:val="single" w:sz="4" w:space="0" w:color="000000"/>
              <w:bottom w:val="single" w:sz="4" w:space="0" w:color="000000"/>
            </w:tcBorders>
          </w:tcPr>
          <w:p>
            <w:pPr>
              <w:pStyle w:val="TableParagraph"/>
              <w:spacing w:before="11"/>
              <w:rPr>
                <w:rFonts w:ascii="Arial"/>
                <w:b/>
                <w:sz w:val="19"/>
              </w:rPr>
            </w:pPr>
          </w:p>
          <w:p>
            <w:pPr>
              <w:pStyle w:val="TableParagraph"/>
              <w:ind w:left="250"/>
              <w:rPr>
                <w:sz w:val="20"/>
              </w:rPr>
            </w:pPr>
            <w:r>
              <w:rPr>
                <w:spacing w:val="-5"/>
                <w:sz w:val="20"/>
              </w:rPr>
              <w:t>No</w:t>
            </w:r>
          </w:p>
          <w:p>
            <w:pPr>
              <w:pStyle w:val="TableParagraph"/>
              <w:spacing w:before="1"/>
              <w:ind w:left="282"/>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3674"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14" w:type="dxa"/>
            <w:tcBorders>
              <w:top w:val="single" w:sz="4" w:space="0" w:color="000000"/>
              <w:bottom w:val="single" w:sz="4" w:space="0" w:color="000000"/>
            </w:tcBorders>
          </w:tcPr>
          <w:p>
            <w:pPr>
              <w:pStyle w:val="TableParagraph"/>
              <w:rPr>
                <w:rFonts w:ascii="Times New Roman"/>
                <w:sz w:val="20"/>
              </w:rPr>
            </w:pPr>
          </w:p>
        </w:tc>
        <w:tc>
          <w:tcPr>
            <w:tcW w:w="1427" w:type="dxa"/>
            <w:tcBorders>
              <w:top w:val="single" w:sz="4" w:space="0" w:color="000000"/>
              <w:bottom w:val="single" w:sz="4" w:space="0" w:color="000000"/>
            </w:tcBorders>
          </w:tcPr>
          <w:p>
            <w:pPr>
              <w:pStyle w:val="TableParagraph"/>
              <w:rPr>
                <w:rFonts w:ascii="Times New Roman"/>
                <w:sz w:val="20"/>
              </w:rPr>
            </w:pPr>
          </w:p>
        </w:tc>
        <w:tc>
          <w:tcPr>
            <w:tcW w:w="1107"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603" w:hRule="atLeast"/>
        </w:trPr>
        <w:tc>
          <w:tcPr>
            <w:tcW w:w="441" w:type="dxa"/>
          </w:tcPr>
          <w:p>
            <w:pPr>
              <w:pStyle w:val="TableParagraph"/>
              <w:spacing w:before="2"/>
              <w:rPr>
                <w:rFonts w:ascii="Arial"/>
                <w:b/>
                <w:sz w:val="20"/>
              </w:rPr>
            </w:pPr>
          </w:p>
          <w:p>
            <w:pPr>
              <w:pStyle w:val="TableParagraph"/>
              <w:ind w:left="54"/>
              <w:rPr>
                <w:sz w:val="20"/>
              </w:rPr>
            </w:pPr>
            <w:r>
              <w:rPr>
                <w:spacing w:val="-5"/>
                <w:sz w:val="20"/>
              </w:rPr>
              <w:t>5.</w:t>
            </w:r>
          </w:p>
        </w:tc>
        <w:tc>
          <w:tcPr>
            <w:tcW w:w="5988" w:type="dxa"/>
            <w:gridSpan w:val="2"/>
            <w:tcBorders>
              <w:top w:val="single" w:sz="4" w:space="0" w:color="000000"/>
            </w:tcBorders>
          </w:tcPr>
          <w:p>
            <w:pPr>
              <w:pStyle w:val="TableParagraph"/>
              <w:spacing w:before="2"/>
              <w:rPr>
                <w:rFonts w:ascii="Arial"/>
                <w:b/>
                <w:sz w:val="20"/>
              </w:rPr>
            </w:pPr>
          </w:p>
          <w:p>
            <w:pPr>
              <w:pStyle w:val="TableParagraph"/>
              <w:ind w:left="113"/>
              <w:rPr>
                <w:sz w:val="20"/>
              </w:rPr>
            </w:pPr>
            <w:r>
              <w:rPr>
                <w:sz w:val="20"/>
              </w:rPr>
              <w:t>Is</w:t>
            </w:r>
            <w:r>
              <w:rPr>
                <w:spacing w:val="-5"/>
                <w:sz w:val="20"/>
              </w:rPr>
              <w:t> </w:t>
            </w:r>
            <w:r>
              <w:rPr>
                <w:sz w:val="20"/>
              </w:rPr>
              <w:t>your</w:t>
            </w:r>
            <w:r>
              <w:rPr>
                <w:spacing w:val="-5"/>
                <w:sz w:val="20"/>
              </w:rPr>
              <w:t> </w:t>
            </w:r>
            <w:r>
              <w:rPr>
                <w:sz w:val="20"/>
              </w:rPr>
              <w:t>role</w:t>
            </w:r>
            <w:r>
              <w:rPr>
                <w:spacing w:val="-3"/>
                <w:sz w:val="20"/>
              </w:rPr>
              <w:t> </w:t>
            </w:r>
            <w:r>
              <w:rPr>
                <w:sz w:val="20"/>
              </w:rPr>
              <w:t>deemed</w:t>
            </w:r>
            <w:r>
              <w:rPr>
                <w:spacing w:val="-5"/>
                <w:sz w:val="20"/>
              </w:rPr>
              <w:t> </w:t>
            </w:r>
            <w:r>
              <w:rPr>
                <w:sz w:val="20"/>
              </w:rPr>
              <w:t>“home</w:t>
            </w:r>
            <w:r>
              <w:rPr>
                <w:spacing w:val="-3"/>
                <w:sz w:val="20"/>
              </w:rPr>
              <w:t> </w:t>
            </w:r>
            <w:r>
              <w:rPr>
                <w:sz w:val="20"/>
              </w:rPr>
              <w:t>based”,</w:t>
            </w:r>
            <w:r>
              <w:rPr>
                <w:spacing w:val="-4"/>
                <w:sz w:val="20"/>
              </w:rPr>
              <w:t> </w:t>
            </w:r>
            <w:r>
              <w:rPr>
                <w:sz w:val="20"/>
              </w:rPr>
              <w:t>as</w:t>
            </w:r>
            <w:r>
              <w:rPr>
                <w:spacing w:val="-4"/>
                <w:sz w:val="20"/>
              </w:rPr>
              <w:t> </w:t>
            </w:r>
            <w:r>
              <w:rPr>
                <w:sz w:val="20"/>
              </w:rPr>
              <w:t>per</w:t>
            </w:r>
            <w:r>
              <w:rPr>
                <w:spacing w:val="-5"/>
                <w:sz w:val="20"/>
              </w:rPr>
              <w:t> </w:t>
            </w:r>
            <w:r>
              <w:rPr>
                <w:sz w:val="20"/>
              </w:rPr>
              <w:t>the</w:t>
            </w:r>
            <w:r>
              <w:rPr>
                <w:spacing w:val="-3"/>
                <w:sz w:val="20"/>
              </w:rPr>
              <w:t> </w:t>
            </w:r>
            <w:r>
              <w:rPr>
                <w:sz w:val="20"/>
              </w:rPr>
              <w:t>DBS</w:t>
            </w:r>
            <w:r>
              <w:rPr>
                <w:spacing w:val="-5"/>
                <w:sz w:val="20"/>
              </w:rPr>
              <w:t> </w:t>
            </w:r>
            <w:r>
              <w:rPr>
                <w:spacing w:val="-2"/>
                <w:sz w:val="20"/>
              </w:rPr>
              <w:t>definition</w:t>
            </w:r>
            <w:hyperlink w:history="true" w:anchor="_bookmark7">
              <w:r>
                <w:rPr>
                  <w:spacing w:val="-2"/>
                  <w:sz w:val="20"/>
                  <w:vertAlign w:val="superscript"/>
                </w:rPr>
                <w:t>viii</w:t>
              </w:r>
            </w:hyperlink>
            <w:r>
              <w:rPr>
                <w:spacing w:val="-2"/>
                <w:sz w:val="20"/>
                <w:vertAlign w:val="baseline"/>
              </w:rPr>
              <w:t>?</w:t>
            </w:r>
          </w:p>
        </w:tc>
        <w:tc>
          <w:tcPr>
            <w:tcW w:w="1427" w:type="dxa"/>
            <w:tcBorders>
              <w:top w:val="single" w:sz="4" w:space="0" w:color="000000"/>
            </w:tcBorders>
          </w:tcPr>
          <w:p>
            <w:pPr>
              <w:pStyle w:val="TableParagraph"/>
              <w:rPr>
                <w:rFonts w:ascii="Times New Roman"/>
                <w:sz w:val="20"/>
              </w:rPr>
            </w:pPr>
          </w:p>
        </w:tc>
        <w:tc>
          <w:tcPr>
            <w:tcW w:w="1107" w:type="dxa"/>
            <w:tcBorders>
              <w:top w:val="single" w:sz="4" w:space="0" w:color="000000"/>
            </w:tcBorders>
          </w:tcPr>
          <w:p>
            <w:pPr>
              <w:pStyle w:val="TableParagraph"/>
              <w:rPr>
                <w:rFonts w:ascii="Times New Roman"/>
                <w:sz w:val="20"/>
              </w:rPr>
            </w:pPr>
          </w:p>
        </w:tc>
      </w:tr>
      <w:tr>
        <w:trPr>
          <w:trHeight w:val="642" w:hRule="atLeast"/>
        </w:trPr>
        <w:tc>
          <w:tcPr>
            <w:tcW w:w="441" w:type="dxa"/>
          </w:tcPr>
          <w:p>
            <w:pPr>
              <w:pStyle w:val="TableParagraph"/>
              <w:rPr>
                <w:rFonts w:ascii="Times New Roman"/>
                <w:sz w:val="20"/>
              </w:rPr>
            </w:pPr>
          </w:p>
        </w:tc>
        <w:tc>
          <w:tcPr>
            <w:tcW w:w="3674" w:type="dxa"/>
          </w:tcPr>
          <w:p>
            <w:pPr>
              <w:pStyle w:val="TableParagraph"/>
              <w:spacing w:before="138"/>
              <w:ind w:left="113"/>
              <w:rPr>
                <w:sz w:val="20"/>
              </w:rPr>
            </w:pPr>
            <w:r>
              <w:rPr>
                <w:sz w:val="20"/>
              </w:rPr>
              <w:t>Yes</w:t>
            </w:r>
            <w:r>
              <w:rPr>
                <w:spacing w:val="-4"/>
                <w:sz w:val="20"/>
              </w:rPr>
              <w:t> </w:t>
            </w:r>
            <w:r>
              <w:rPr>
                <w:rFonts w:ascii="Segoe UI Symbol" w:hAnsi="Segoe UI Symbol"/>
                <w:sz w:val="20"/>
              </w:rPr>
              <w:t>☐</w:t>
            </w:r>
            <w:r>
              <w:rPr>
                <w:rFonts w:ascii="Segoe UI Symbol" w:hAnsi="Segoe UI Symbol"/>
                <w:spacing w:val="57"/>
                <w:sz w:val="20"/>
              </w:rPr>
              <w:t> </w:t>
            </w:r>
            <w:r>
              <w:rPr>
                <w:sz w:val="20"/>
              </w:rPr>
              <w:t>(proceed</w:t>
            </w:r>
            <w:r>
              <w:rPr>
                <w:spacing w:val="-5"/>
                <w:sz w:val="20"/>
              </w:rPr>
              <w:t> </w:t>
            </w:r>
            <w:r>
              <w:rPr>
                <w:sz w:val="20"/>
              </w:rPr>
              <w:t>to</w:t>
            </w:r>
            <w:r>
              <w:rPr>
                <w:spacing w:val="-3"/>
                <w:sz w:val="20"/>
              </w:rPr>
              <w:t> </w:t>
            </w:r>
            <w:r>
              <w:rPr>
                <w:sz w:val="20"/>
              </w:rPr>
              <w:t>Question</w:t>
            </w:r>
            <w:r>
              <w:rPr>
                <w:spacing w:val="-6"/>
                <w:sz w:val="20"/>
              </w:rPr>
              <w:t> </w:t>
            </w:r>
            <w:r>
              <w:rPr>
                <w:spacing w:val="-5"/>
                <w:sz w:val="20"/>
              </w:rPr>
              <w:t>6.)</w:t>
            </w:r>
          </w:p>
        </w:tc>
        <w:tc>
          <w:tcPr>
            <w:tcW w:w="3741" w:type="dxa"/>
            <w:gridSpan w:val="2"/>
          </w:tcPr>
          <w:p>
            <w:pPr>
              <w:pStyle w:val="TableParagraph"/>
              <w:spacing w:before="138"/>
              <w:ind w:left="708"/>
              <w:rPr>
                <w:sz w:val="20"/>
              </w:rPr>
            </w:pPr>
            <w:r>
              <w:rPr>
                <w:sz w:val="20"/>
              </w:rPr>
              <w:t>No</w:t>
            </w:r>
            <w:r>
              <w:rPr>
                <w:spacing w:val="-4"/>
                <w:sz w:val="20"/>
              </w:rPr>
              <w:t> </w:t>
            </w:r>
            <w:r>
              <w:rPr>
                <w:rFonts w:ascii="Segoe UI Symbol" w:hAnsi="Segoe UI Symbol"/>
                <w:sz w:val="20"/>
              </w:rPr>
              <w:t>☐</w:t>
            </w:r>
            <w:r>
              <w:rPr>
                <w:rFonts w:ascii="Segoe UI Symbol" w:hAnsi="Segoe UI Symbol"/>
                <w:spacing w:val="57"/>
                <w:sz w:val="20"/>
              </w:rPr>
              <w:t> </w:t>
            </w:r>
            <w:r>
              <w:rPr>
                <w:sz w:val="20"/>
              </w:rPr>
              <w:t>(proceed</w:t>
            </w:r>
            <w:r>
              <w:rPr>
                <w:spacing w:val="-5"/>
                <w:sz w:val="20"/>
              </w:rPr>
              <w:t> </w:t>
            </w:r>
            <w:r>
              <w:rPr>
                <w:sz w:val="20"/>
              </w:rPr>
              <w:t>to</w:t>
            </w:r>
            <w:r>
              <w:rPr>
                <w:spacing w:val="-4"/>
                <w:sz w:val="20"/>
              </w:rPr>
              <w:t> </w:t>
            </w:r>
            <w:r>
              <w:rPr>
                <w:sz w:val="20"/>
              </w:rPr>
              <w:t>Question</w:t>
            </w:r>
            <w:r>
              <w:rPr>
                <w:spacing w:val="-5"/>
                <w:sz w:val="20"/>
              </w:rPr>
              <w:t> 8.)</w:t>
            </w:r>
          </w:p>
        </w:tc>
        <w:tc>
          <w:tcPr>
            <w:tcW w:w="1107" w:type="dxa"/>
          </w:tcPr>
          <w:p>
            <w:pPr>
              <w:pStyle w:val="TableParagraph"/>
              <w:rPr>
                <w:rFonts w:ascii="Times New Roman"/>
                <w:sz w:val="20"/>
              </w:rPr>
            </w:pPr>
          </w:p>
        </w:tc>
      </w:tr>
      <w:tr>
        <w:trPr>
          <w:trHeight w:val="2560" w:hRule="atLeast"/>
        </w:trPr>
        <w:tc>
          <w:tcPr>
            <w:tcW w:w="441" w:type="dxa"/>
          </w:tcPr>
          <w:p>
            <w:pPr>
              <w:pStyle w:val="TableParagraph"/>
              <w:spacing w:before="7"/>
              <w:rPr>
                <w:rFonts w:ascii="Arial"/>
                <w:b/>
                <w:sz w:val="20"/>
              </w:rPr>
            </w:pPr>
          </w:p>
          <w:p>
            <w:pPr>
              <w:pStyle w:val="TableParagraph"/>
              <w:ind w:left="54"/>
              <w:rPr>
                <w:sz w:val="20"/>
              </w:rPr>
            </w:pPr>
            <w:r>
              <w:rPr>
                <w:spacing w:val="-5"/>
                <w:sz w:val="20"/>
              </w:rPr>
              <w:t>6.</w:t>
            </w:r>
          </w:p>
        </w:tc>
        <w:tc>
          <w:tcPr>
            <w:tcW w:w="5988" w:type="dxa"/>
            <w:gridSpan w:val="2"/>
            <w:tcBorders>
              <w:bottom w:val="single" w:sz="4" w:space="0" w:color="000000"/>
            </w:tcBorders>
          </w:tcPr>
          <w:p>
            <w:pPr>
              <w:pStyle w:val="TableParagraph"/>
              <w:spacing w:before="7"/>
              <w:rPr>
                <w:rFonts w:ascii="Arial"/>
                <w:b/>
                <w:sz w:val="20"/>
              </w:rPr>
            </w:pPr>
          </w:p>
          <w:p>
            <w:pPr>
              <w:pStyle w:val="TableParagraph"/>
              <w:ind w:left="113" w:right="552"/>
              <w:rPr>
                <w:sz w:val="20"/>
              </w:rPr>
            </w:pPr>
            <w:r>
              <w:rPr>
                <w:sz w:val="20"/>
              </w:rPr>
              <w:t>If you are working from home with children, is there anyone</w:t>
            </w:r>
            <w:r>
              <w:rPr>
                <w:spacing w:val="-5"/>
                <w:sz w:val="20"/>
              </w:rPr>
              <w:t> </w:t>
            </w:r>
            <w:r>
              <w:rPr>
                <w:sz w:val="20"/>
              </w:rPr>
              <w:t>who</w:t>
            </w:r>
            <w:r>
              <w:rPr>
                <w:spacing w:val="-3"/>
                <w:sz w:val="20"/>
              </w:rPr>
              <w:t> </w:t>
            </w:r>
            <w:r>
              <w:rPr>
                <w:sz w:val="20"/>
              </w:rPr>
              <w:t>is</w:t>
            </w:r>
            <w:r>
              <w:rPr>
                <w:spacing w:val="-3"/>
                <w:sz w:val="20"/>
              </w:rPr>
              <w:t> </w:t>
            </w:r>
            <w:r>
              <w:rPr>
                <w:sz w:val="20"/>
              </w:rPr>
              <w:t>16</w:t>
            </w:r>
            <w:r>
              <w:rPr>
                <w:spacing w:val="-3"/>
                <w:sz w:val="20"/>
              </w:rPr>
              <w:t> </w:t>
            </w:r>
            <w:r>
              <w:rPr>
                <w:sz w:val="20"/>
              </w:rPr>
              <w:t>years</w:t>
            </w:r>
            <w:r>
              <w:rPr>
                <w:spacing w:val="-3"/>
                <w:sz w:val="20"/>
              </w:rPr>
              <w:t> </w:t>
            </w:r>
            <w:r>
              <w:rPr>
                <w:sz w:val="20"/>
              </w:rPr>
              <w:t>of</w:t>
            </w:r>
            <w:r>
              <w:rPr>
                <w:spacing w:val="-3"/>
                <w:sz w:val="20"/>
              </w:rPr>
              <w:t> </w:t>
            </w:r>
            <w:r>
              <w:rPr>
                <w:sz w:val="20"/>
              </w:rPr>
              <w:t>age</w:t>
            </w:r>
            <w:r>
              <w:rPr>
                <w:spacing w:val="-5"/>
                <w:sz w:val="20"/>
              </w:rPr>
              <w:t> </w:t>
            </w:r>
            <w:r>
              <w:rPr>
                <w:sz w:val="20"/>
              </w:rPr>
              <w:t>or</w:t>
            </w:r>
            <w:r>
              <w:rPr>
                <w:spacing w:val="-4"/>
                <w:sz w:val="20"/>
              </w:rPr>
              <w:t> </w:t>
            </w:r>
            <w:r>
              <w:rPr>
                <w:sz w:val="20"/>
              </w:rPr>
              <w:t>over</w:t>
            </w:r>
            <w:r>
              <w:rPr>
                <w:spacing w:val="-5"/>
                <w:sz w:val="20"/>
              </w:rPr>
              <w:t> </w:t>
            </w:r>
            <w:r>
              <w:rPr>
                <w:sz w:val="20"/>
              </w:rPr>
              <w:t>living</w:t>
            </w:r>
            <w:r>
              <w:rPr>
                <w:spacing w:val="-3"/>
                <w:sz w:val="20"/>
              </w:rPr>
              <w:t> </w:t>
            </w:r>
            <w:r>
              <w:rPr>
                <w:sz w:val="20"/>
              </w:rPr>
              <w:t>or</w:t>
            </w:r>
            <w:r>
              <w:rPr>
                <w:spacing w:val="-4"/>
                <w:sz w:val="20"/>
              </w:rPr>
              <w:t> </w:t>
            </w:r>
            <w:r>
              <w:rPr>
                <w:sz w:val="20"/>
              </w:rPr>
              <w:t>employed</w:t>
            </w:r>
            <w:r>
              <w:rPr>
                <w:spacing w:val="-5"/>
                <w:sz w:val="20"/>
              </w:rPr>
              <w:t> </w:t>
            </w:r>
            <w:r>
              <w:rPr>
                <w:sz w:val="20"/>
              </w:rPr>
              <w:t>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w:t>
            </w:r>
            <w:r>
              <w:rPr>
                <w:spacing w:val="-4"/>
                <w:sz w:val="20"/>
              </w:rPr>
              <w:t> </w:t>
            </w:r>
            <w:r>
              <w:rPr>
                <w:sz w:val="20"/>
              </w:rPr>
              <w:t>(as</w:t>
            </w:r>
            <w:r>
              <w:rPr>
                <w:spacing w:val="-4"/>
                <w:sz w:val="20"/>
              </w:rPr>
              <w:t> </w:t>
            </w:r>
            <w:r>
              <w:rPr>
                <w:sz w:val="20"/>
              </w:rPr>
              <w:t>amended</w:t>
            </w:r>
            <w:r>
              <w:rPr>
                <w:spacing w:val="-3"/>
                <w:sz w:val="20"/>
              </w:rPr>
              <w:t> </w:t>
            </w:r>
            <w:r>
              <w:rPr>
                <w:sz w:val="20"/>
              </w:rPr>
              <w:t>in</w:t>
            </w:r>
            <w:r>
              <w:rPr>
                <w:spacing w:val="-6"/>
                <w:sz w:val="20"/>
              </w:rPr>
              <w:t> </w:t>
            </w:r>
            <w:r>
              <w:rPr>
                <w:sz w:val="20"/>
              </w:rPr>
              <w:t>2013</w:t>
            </w:r>
            <w:r>
              <w:rPr>
                <w:spacing w:val="-4"/>
                <w:sz w:val="20"/>
              </w:rPr>
              <w:t> </w:t>
            </w:r>
            <w:r>
              <w:rPr>
                <w:sz w:val="20"/>
              </w:rPr>
              <w:t>and</w:t>
            </w:r>
            <w:r>
              <w:rPr>
                <w:spacing w:val="-5"/>
                <w:sz w:val="20"/>
              </w:rPr>
              <w:t> </w:t>
            </w:r>
            <w:r>
              <w:rPr>
                <w:sz w:val="20"/>
              </w:rPr>
              <w:t>2020)?</w:t>
            </w:r>
            <w:r>
              <w:rPr>
                <w:spacing w:val="-4"/>
                <w:sz w:val="20"/>
              </w:rPr>
              <w:t> </w:t>
            </w:r>
            <w:r>
              <w:rPr>
                <w:sz w:val="20"/>
              </w:rPr>
              <w:t>If</w:t>
            </w:r>
            <w:r>
              <w:rPr>
                <w:spacing w:val="-4"/>
                <w:sz w:val="20"/>
              </w:rPr>
              <w:t> </w:t>
            </w:r>
            <w:r>
              <w:rPr>
                <w:sz w:val="20"/>
              </w:rPr>
              <w:t>yes,</w:t>
            </w:r>
            <w:r>
              <w:rPr>
                <w:spacing w:val="-4"/>
                <w:sz w:val="20"/>
              </w:rPr>
              <w:t> </w:t>
            </w:r>
            <w:r>
              <w:rPr>
                <w:sz w:val="20"/>
              </w:rPr>
              <w:t>please</w:t>
            </w:r>
            <w:r>
              <w:rPr>
                <w:spacing w:val="-6"/>
                <w:sz w:val="20"/>
              </w:rPr>
              <w:t> </w:t>
            </w:r>
            <w:r>
              <w:rPr>
                <w:sz w:val="20"/>
              </w:rPr>
              <w:t>provide </w:t>
            </w:r>
            <w:r>
              <w:rPr>
                <w:spacing w:val="-2"/>
                <w:sz w:val="20"/>
              </w:rPr>
              <w:t>details</w:t>
            </w:r>
            <w:hyperlink w:history="true" w:anchor="_bookmark8">
              <w:r>
                <w:rPr>
                  <w:spacing w:val="-2"/>
                  <w:sz w:val="20"/>
                  <w:vertAlign w:val="superscript"/>
                </w:rPr>
                <w:t>ix</w:t>
              </w:r>
            </w:hyperlink>
            <w:r>
              <w:rPr>
                <w:spacing w:val="-2"/>
                <w:sz w:val="20"/>
                <w:vertAlign w:val="baseline"/>
              </w:rPr>
              <w:t>:</w:t>
            </w:r>
          </w:p>
        </w:tc>
        <w:tc>
          <w:tcPr>
            <w:tcW w:w="1427" w:type="dxa"/>
            <w:tcBorders>
              <w:bottom w:val="single" w:sz="4" w:space="0" w:color="000000"/>
            </w:tcBorders>
          </w:tcPr>
          <w:p>
            <w:pPr>
              <w:pStyle w:val="TableParagraph"/>
              <w:spacing w:before="7"/>
              <w:rPr>
                <w:rFonts w:ascii="Arial"/>
                <w:b/>
                <w:sz w:val="20"/>
              </w:rPr>
            </w:pPr>
          </w:p>
          <w:p>
            <w:pPr>
              <w:pStyle w:val="TableParagraph"/>
              <w:ind w:left="153"/>
              <w:rPr>
                <w:sz w:val="20"/>
              </w:rPr>
            </w:pPr>
            <w:r>
              <w:rPr>
                <w:spacing w:val="-5"/>
                <w:sz w:val="20"/>
              </w:rPr>
              <w:t>Yes</w:t>
            </w:r>
          </w:p>
          <w:p>
            <w:pPr>
              <w:pStyle w:val="TableParagraph"/>
              <w:spacing w:before="1"/>
              <w:ind w:left="221"/>
              <w:rPr>
                <w:rFonts w:ascii="Segoe UI Symbol" w:hAnsi="Segoe UI Symbol"/>
                <w:sz w:val="20"/>
              </w:rPr>
            </w:pPr>
            <w:r>
              <w:rPr>
                <w:rFonts w:ascii="Segoe UI Symbol" w:hAnsi="Segoe UI Symbol"/>
                <w:w w:val="99"/>
                <w:sz w:val="20"/>
              </w:rPr>
              <w:t>☐</w:t>
            </w:r>
          </w:p>
        </w:tc>
        <w:tc>
          <w:tcPr>
            <w:tcW w:w="1107" w:type="dxa"/>
            <w:tcBorders>
              <w:bottom w:val="single" w:sz="4" w:space="0" w:color="000000"/>
            </w:tcBorders>
          </w:tcPr>
          <w:p>
            <w:pPr>
              <w:pStyle w:val="TableParagraph"/>
              <w:spacing w:before="7"/>
              <w:rPr>
                <w:rFonts w:ascii="Arial"/>
                <w:b/>
                <w:sz w:val="20"/>
              </w:rPr>
            </w:pPr>
          </w:p>
          <w:p>
            <w:pPr>
              <w:pStyle w:val="TableParagraph"/>
              <w:ind w:left="250"/>
              <w:rPr>
                <w:sz w:val="20"/>
              </w:rPr>
            </w:pPr>
            <w:r>
              <w:rPr>
                <w:spacing w:val="-5"/>
                <w:sz w:val="20"/>
              </w:rPr>
              <w:t>No</w:t>
            </w:r>
          </w:p>
          <w:p>
            <w:pPr>
              <w:pStyle w:val="TableParagraph"/>
              <w:spacing w:before="1"/>
              <w:ind w:left="282"/>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3674"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14" w:type="dxa"/>
            <w:tcBorders>
              <w:top w:val="single" w:sz="4" w:space="0" w:color="000000"/>
              <w:bottom w:val="single" w:sz="4" w:space="0" w:color="000000"/>
            </w:tcBorders>
          </w:tcPr>
          <w:p>
            <w:pPr>
              <w:pStyle w:val="TableParagraph"/>
              <w:rPr>
                <w:rFonts w:ascii="Times New Roman"/>
                <w:sz w:val="20"/>
              </w:rPr>
            </w:pPr>
          </w:p>
        </w:tc>
        <w:tc>
          <w:tcPr>
            <w:tcW w:w="1427" w:type="dxa"/>
            <w:tcBorders>
              <w:top w:val="single" w:sz="4" w:space="0" w:color="000000"/>
              <w:bottom w:val="single" w:sz="4" w:space="0" w:color="000000"/>
            </w:tcBorders>
          </w:tcPr>
          <w:p>
            <w:pPr>
              <w:pStyle w:val="TableParagraph"/>
              <w:rPr>
                <w:rFonts w:ascii="Times New Roman"/>
                <w:sz w:val="20"/>
              </w:rPr>
            </w:pPr>
          </w:p>
        </w:tc>
        <w:tc>
          <w:tcPr>
            <w:tcW w:w="1107"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1624" w:hRule="atLeast"/>
        </w:trPr>
        <w:tc>
          <w:tcPr>
            <w:tcW w:w="441" w:type="dxa"/>
          </w:tcPr>
          <w:p>
            <w:pPr>
              <w:pStyle w:val="TableParagraph"/>
              <w:spacing w:before="2"/>
              <w:rPr>
                <w:rFonts w:ascii="Arial"/>
                <w:b/>
                <w:sz w:val="20"/>
              </w:rPr>
            </w:pPr>
          </w:p>
          <w:p>
            <w:pPr>
              <w:pStyle w:val="TableParagraph"/>
              <w:ind w:left="54"/>
              <w:rPr>
                <w:sz w:val="20"/>
              </w:rPr>
            </w:pPr>
            <w:r>
              <w:rPr>
                <w:spacing w:val="-5"/>
                <w:sz w:val="20"/>
              </w:rPr>
              <w:t>7.</w:t>
            </w:r>
          </w:p>
        </w:tc>
        <w:tc>
          <w:tcPr>
            <w:tcW w:w="5988" w:type="dxa"/>
            <w:gridSpan w:val="2"/>
            <w:tcBorders>
              <w:top w:val="single" w:sz="4" w:space="0" w:color="000000"/>
              <w:bottom w:val="single" w:sz="4" w:space="0" w:color="000000"/>
            </w:tcBorders>
          </w:tcPr>
          <w:p>
            <w:pPr>
              <w:pStyle w:val="TableParagraph"/>
              <w:spacing w:before="2"/>
              <w:rPr>
                <w:rFonts w:ascii="Arial"/>
                <w:b/>
                <w:sz w:val="20"/>
              </w:rPr>
            </w:pPr>
          </w:p>
          <w:p>
            <w:pPr>
              <w:pStyle w:val="TableParagraph"/>
              <w:ind w:left="113" w:right="552"/>
              <w:rPr>
                <w:sz w:val="20"/>
              </w:rPr>
            </w:pPr>
            <w:r>
              <w:rPr>
                <w:sz w:val="20"/>
              </w:rPr>
              <w:t>If you are working from home with children, is there anyone</w:t>
            </w:r>
            <w:r>
              <w:rPr>
                <w:spacing w:val="-5"/>
                <w:sz w:val="20"/>
              </w:rPr>
              <w:t> </w:t>
            </w:r>
            <w:r>
              <w:rPr>
                <w:sz w:val="20"/>
              </w:rPr>
              <w:t>who</w:t>
            </w:r>
            <w:r>
              <w:rPr>
                <w:spacing w:val="-3"/>
                <w:sz w:val="20"/>
              </w:rPr>
              <w:t> </w:t>
            </w:r>
            <w:r>
              <w:rPr>
                <w:sz w:val="20"/>
              </w:rPr>
              <w:t>is</w:t>
            </w:r>
            <w:r>
              <w:rPr>
                <w:spacing w:val="-3"/>
                <w:sz w:val="20"/>
              </w:rPr>
              <w:t> </w:t>
            </w:r>
            <w:r>
              <w:rPr>
                <w:sz w:val="20"/>
              </w:rPr>
              <w:t>16</w:t>
            </w:r>
            <w:r>
              <w:rPr>
                <w:spacing w:val="-3"/>
                <w:sz w:val="20"/>
              </w:rPr>
              <w:t> </w:t>
            </w:r>
            <w:r>
              <w:rPr>
                <w:sz w:val="20"/>
              </w:rPr>
              <w:t>years</w:t>
            </w:r>
            <w:r>
              <w:rPr>
                <w:spacing w:val="-3"/>
                <w:sz w:val="20"/>
              </w:rPr>
              <w:t> </w:t>
            </w:r>
            <w:r>
              <w:rPr>
                <w:sz w:val="20"/>
              </w:rPr>
              <w:t>of</w:t>
            </w:r>
            <w:r>
              <w:rPr>
                <w:spacing w:val="-3"/>
                <w:sz w:val="20"/>
              </w:rPr>
              <w:t> </w:t>
            </w:r>
            <w:r>
              <w:rPr>
                <w:sz w:val="20"/>
              </w:rPr>
              <w:t>age</w:t>
            </w:r>
            <w:r>
              <w:rPr>
                <w:spacing w:val="-5"/>
                <w:sz w:val="20"/>
              </w:rPr>
              <w:t> </w:t>
            </w:r>
            <w:r>
              <w:rPr>
                <w:sz w:val="20"/>
              </w:rPr>
              <w:t>or</w:t>
            </w:r>
            <w:r>
              <w:rPr>
                <w:spacing w:val="-4"/>
                <w:sz w:val="20"/>
              </w:rPr>
              <w:t> </w:t>
            </w:r>
            <w:r>
              <w:rPr>
                <w:sz w:val="20"/>
              </w:rPr>
              <w:t>over</w:t>
            </w:r>
            <w:r>
              <w:rPr>
                <w:spacing w:val="-5"/>
                <w:sz w:val="20"/>
              </w:rPr>
              <w:t> </w:t>
            </w:r>
            <w:r>
              <w:rPr>
                <w:sz w:val="20"/>
              </w:rPr>
              <w:t>living</w:t>
            </w:r>
            <w:r>
              <w:rPr>
                <w:spacing w:val="-3"/>
                <w:sz w:val="20"/>
              </w:rPr>
              <w:t> </w:t>
            </w:r>
            <w:r>
              <w:rPr>
                <w:sz w:val="20"/>
              </w:rPr>
              <w:t>or</w:t>
            </w:r>
            <w:r>
              <w:rPr>
                <w:spacing w:val="-4"/>
                <w:sz w:val="20"/>
              </w:rPr>
              <w:t> </w:t>
            </w:r>
            <w:r>
              <w:rPr>
                <w:sz w:val="20"/>
              </w:rPr>
              <w:t>employed</w:t>
            </w:r>
            <w:r>
              <w:rPr>
                <w:spacing w:val="-5"/>
                <w:sz w:val="20"/>
              </w:rPr>
              <w:t> </w:t>
            </w:r>
            <w:r>
              <w:rPr>
                <w:sz w:val="20"/>
              </w:rPr>
              <w:t>in your household who is at present the subject of a criminal/police</w:t>
            </w:r>
            <w:r>
              <w:rPr>
                <w:spacing w:val="-12"/>
                <w:sz w:val="20"/>
              </w:rPr>
              <w:t> </w:t>
            </w:r>
            <w:r>
              <w:rPr>
                <w:sz w:val="20"/>
              </w:rPr>
              <w:t>enquiry</w:t>
            </w:r>
            <w:r>
              <w:rPr>
                <w:spacing w:val="-11"/>
                <w:sz w:val="20"/>
              </w:rPr>
              <w:t> </w:t>
            </w:r>
            <w:r>
              <w:rPr>
                <w:sz w:val="20"/>
              </w:rPr>
              <w:t>investigation/pending</w:t>
            </w:r>
            <w:r>
              <w:rPr>
                <w:spacing w:val="-10"/>
                <w:sz w:val="20"/>
              </w:rPr>
              <w:t> </w:t>
            </w:r>
            <w:r>
              <w:rPr>
                <w:sz w:val="20"/>
              </w:rPr>
              <w:t>prosecution? If yes, please provide details:</w:t>
            </w:r>
          </w:p>
        </w:tc>
        <w:tc>
          <w:tcPr>
            <w:tcW w:w="1427" w:type="dxa"/>
            <w:tcBorders>
              <w:top w:val="single" w:sz="4" w:space="0" w:color="000000"/>
              <w:bottom w:val="single" w:sz="4" w:space="0" w:color="000000"/>
            </w:tcBorders>
          </w:tcPr>
          <w:p>
            <w:pPr>
              <w:pStyle w:val="TableParagraph"/>
              <w:spacing w:before="2"/>
              <w:rPr>
                <w:rFonts w:ascii="Arial"/>
                <w:b/>
                <w:sz w:val="20"/>
              </w:rPr>
            </w:pPr>
          </w:p>
          <w:p>
            <w:pPr>
              <w:pStyle w:val="TableParagraph"/>
              <w:spacing w:line="232" w:lineRule="exact"/>
              <w:ind w:left="153"/>
              <w:rPr>
                <w:sz w:val="20"/>
              </w:rPr>
            </w:pPr>
            <w:r>
              <w:rPr>
                <w:spacing w:val="-5"/>
                <w:sz w:val="20"/>
              </w:rPr>
              <w:t>Yes</w:t>
            </w:r>
          </w:p>
          <w:p>
            <w:pPr>
              <w:pStyle w:val="TableParagraph"/>
              <w:spacing w:line="265" w:lineRule="exact"/>
              <w:ind w:left="221"/>
              <w:rPr>
                <w:rFonts w:ascii="Segoe UI Symbol" w:hAnsi="Segoe UI Symbol"/>
                <w:sz w:val="20"/>
              </w:rPr>
            </w:pPr>
            <w:r>
              <w:rPr>
                <w:rFonts w:ascii="Segoe UI Symbol" w:hAnsi="Segoe UI Symbol"/>
                <w:w w:val="99"/>
                <w:sz w:val="20"/>
              </w:rPr>
              <w:t>☐</w:t>
            </w:r>
          </w:p>
        </w:tc>
        <w:tc>
          <w:tcPr>
            <w:tcW w:w="1107" w:type="dxa"/>
            <w:tcBorders>
              <w:top w:val="single" w:sz="4" w:space="0" w:color="000000"/>
              <w:bottom w:val="single" w:sz="4" w:space="0" w:color="000000"/>
            </w:tcBorders>
          </w:tcPr>
          <w:p>
            <w:pPr>
              <w:pStyle w:val="TableParagraph"/>
              <w:spacing w:before="2"/>
              <w:rPr>
                <w:rFonts w:ascii="Arial"/>
                <w:b/>
                <w:sz w:val="20"/>
              </w:rPr>
            </w:pPr>
          </w:p>
          <w:p>
            <w:pPr>
              <w:pStyle w:val="TableParagraph"/>
              <w:spacing w:line="232" w:lineRule="exact"/>
              <w:ind w:left="250"/>
              <w:rPr>
                <w:sz w:val="20"/>
              </w:rPr>
            </w:pPr>
            <w:r>
              <w:rPr>
                <w:spacing w:val="-5"/>
                <w:sz w:val="20"/>
              </w:rPr>
              <w:t>No</w:t>
            </w:r>
          </w:p>
          <w:p>
            <w:pPr>
              <w:pStyle w:val="TableParagraph"/>
              <w:spacing w:line="265" w:lineRule="exact"/>
              <w:ind w:left="282"/>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5988" w:type="dxa"/>
            <w:gridSpan w:val="2"/>
            <w:tcBorders>
              <w:top w:val="single" w:sz="4" w:space="0" w:color="000000"/>
              <w:left w:val="single" w:sz="4" w:space="0" w:color="000000"/>
              <w:bottom w:val="single" w:sz="4" w:space="0" w:color="000000"/>
            </w:tcBorders>
          </w:tcPr>
          <w:p>
            <w:pPr>
              <w:pStyle w:val="TableParagraph"/>
              <w:spacing w:before="2"/>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1427" w:type="dxa"/>
            <w:tcBorders>
              <w:top w:val="single" w:sz="4" w:space="0" w:color="000000"/>
              <w:bottom w:val="single" w:sz="4" w:space="0" w:color="000000"/>
            </w:tcBorders>
          </w:tcPr>
          <w:p>
            <w:pPr>
              <w:pStyle w:val="TableParagraph"/>
              <w:rPr>
                <w:rFonts w:ascii="Times New Roman"/>
                <w:sz w:val="20"/>
              </w:rPr>
            </w:pPr>
          </w:p>
        </w:tc>
        <w:tc>
          <w:tcPr>
            <w:tcW w:w="1107" w:type="dxa"/>
            <w:tcBorders>
              <w:top w:val="single" w:sz="4" w:space="0" w:color="000000"/>
              <w:bottom w:val="single" w:sz="4" w:space="0" w:color="000000"/>
              <w:right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706" w:footer="872" w:top="1980" w:bottom="1060" w:left="1180" w:right="1140"/>
        </w:sectPr>
      </w:pPr>
    </w:p>
    <w:p>
      <w:pPr>
        <w:pStyle w:val="BodyText"/>
        <w:spacing w:before="2"/>
        <w:rPr>
          <w:rFonts w:ascii="Arial"/>
          <w:b/>
          <w:sz w:val="24"/>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
        <w:gridCol w:w="3692"/>
        <w:gridCol w:w="2376"/>
        <w:gridCol w:w="1372"/>
        <w:gridCol w:w="1083"/>
      </w:tblGrid>
      <w:tr>
        <w:trPr>
          <w:trHeight w:val="1394" w:hRule="atLeast"/>
        </w:trPr>
        <w:tc>
          <w:tcPr>
            <w:tcW w:w="441" w:type="dxa"/>
          </w:tcPr>
          <w:p>
            <w:pPr>
              <w:pStyle w:val="TableParagraph"/>
              <w:spacing w:line="231" w:lineRule="exact"/>
              <w:ind w:left="54"/>
              <w:rPr>
                <w:sz w:val="20"/>
              </w:rPr>
            </w:pPr>
            <w:r>
              <w:rPr>
                <w:spacing w:val="-5"/>
                <w:sz w:val="20"/>
              </w:rPr>
              <w:t>8.</w:t>
            </w:r>
          </w:p>
        </w:tc>
        <w:tc>
          <w:tcPr>
            <w:tcW w:w="6068" w:type="dxa"/>
            <w:gridSpan w:val="2"/>
            <w:tcBorders>
              <w:bottom w:val="single" w:sz="4" w:space="0" w:color="000000"/>
            </w:tcBorders>
          </w:tcPr>
          <w:p>
            <w:pPr>
              <w:pStyle w:val="TableParagraph"/>
              <w:ind w:left="113" w:right="553"/>
              <w:rPr>
                <w:sz w:val="20"/>
              </w:rPr>
            </w:pPr>
            <w:r>
              <w:rPr>
                <w:sz w:val="20"/>
              </w:rPr>
              <w:t>Have</w:t>
            </w:r>
            <w:r>
              <w:rPr>
                <w:spacing w:val="-7"/>
                <w:sz w:val="20"/>
              </w:rPr>
              <w:t> </w:t>
            </w:r>
            <w:r>
              <w:rPr>
                <w:sz w:val="20"/>
              </w:rPr>
              <w:t>you</w:t>
            </w:r>
            <w:r>
              <w:rPr>
                <w:spacing w:val="-7"/>
                <w:sz w:val="20"/>
              </w:rPr>
              <w:t> </w:t>
            </w:r>
            <w:r>
              <w:rPr>
                <w:sz w:val="20"/>
              </w:rPr>
              <w:t>lived,</w:t>
            </w:r>
            <w:r>
              <w:rPr>
                <w:spacing w:val="-5"/>
                <w:sz w:val="20"/>
              </w:rPr>
              <w:t> </w:t>
            </w:r>
            <w:r>
              <w:rPr>
                <w:sz w:val="20"/>
              </w:rPr>
              <w:t>worked</w:t>
            </w:r>
            <w:r>
              <w:rPr>
                <w:spacing w:val="-7"/>
                <w:sz w:val="20"/>
              </w:rPr>
              <w:t> </w:t>
            </w:r>
            <w:r>
              <w:rPr>
                <w:sz w:val="20"/>
              </w:rPr>
              <w:t>or</w:t>
            </w:r>
            <w:r>
              <w:rPr>
                <w:spacing w:val="-4"/>
                <w:sz w:val="20"/>
              </w:rPr>
              <w:t> </w:t>
            </w:r>
            <w:r>
              <w:rPr>
                <w:sz w:val="20"/>
              </w:rPr>
              <w:t>volunteered</w:t>
            </w:r>
            <w:r>
              <w:rPr>
                <w:spacing w:val="-4"/>
                <w:sz w:val="20"/>
              </w:rPr>
              <w:t> </w:t>
            </w:r>
            <w:r>
              <w:rPr>
                <w:sz w:val="20"/>
              </w:rPr>
              <w:t>outside</w:t>
            </w:r>
            <w:r>
              <w:rPr>
                <w:spacing w:val="-6"/>
                <w:sz w:val="20"/>
              </w:rPr>
              <w:t> </w:t>
            </w:r>
            <w:r>
              <w:rPr>
                <w:sz w:val="20"/>
              </w:rPr>
              <w:t>the</w:t>
            </w:r>
            <w:r>
              <w:rPr>
                <w:spacing w:val="-7"/>
                <w:sz w:val="20"/>
              </w:rPr>
              <w:t> </w:t>
            </w:r>
            <w:r>
              <w:rPr>
                <w:sz w:val="20"/>
              </w:rPr>
              <w:t>United Kingdom</w:t>
            </w:r>
            <w:r>
              <w:rPr>
                <w:spacing w:val="-1"/>
                <w:sz w:val="20"/>
              </w:rPr>
              <w:t> </w:t>
            </w:r>
            <w:r>
              <w:rPr>
                <w:sz w:val="20"/>
              </w:rPr>
              <w:t>for</w:t>
            </w:r>
            <w:r>
              <w:rPr>
                <w:spacing w:val="-1"/>
                <w:sz w:val="20"/>
              </w:rPr>
              <w:t> </w:t>
            </w:r>
            <w:r>
              <w:rPr>
                <w:sz w:val="20"/>
              </w:rPr>
              <w:t>a continuous period</w:t>
            </w:r>
            <w:r>
              <w:rPr>
                <w:spacing w:val="-1"/>
                <w:sz w:val="20"/>
              </w:rPr>
              <w:t> </w:t>
            </w:r>
            <w:r>
              <w:rPr>
                <w:sz w:val="20"/>
              </w:rPr>
              <w:t>of six months or</w:t>
            </w:r>
            <w:r>
              <w:rPr>
                <w:spacing w:val="-1"/>
                <w:sz w:val="20"/>
              </w:rPr>
              <w:t> </w:t>
            </w:r>
            <w:r>
              <w:rPr>
                <w:sz w:val="20"/>
              </w:rPr>
              <w:t>more</w:t>
            </w:r>
            <w:r>
              <w:rPr>
                <w:spacing w:val="-1"/>
                <w:sz w:val="20"/>
              </w:rPr>
              <w:t> </w:t>
            </w:r>
            <w:r>
              <w:rPr>
                <w:sz w:val="20"/>
              </w:rPr>
              <w:t>at any point within the previous 10 years? If yes, please provide details, including the name of the </w:t>
            </w:r>
            <w:r>
              <w:rPr>
                <w:spacing w:val="-2"/>
                <w:sz w:val="20"/>
              </w:rPr>
              <w:t>country/countries:</w:t>
            </w:r>
          </w:p>
        </w:tc>
        <w:tc>
          <w:tcPr>
            <w:tcW w:w="1372" w:type="dxa"/>
            <w:tcBorders>
              <w:bottom w:val="single" w:sz="4" w:space="0" w:color="000000"/>
            </w:tcBorders>
          </w:tcPr>
          <w:p>
            <w:pPr>
              <w:pStyle w:val="TableParagraph"/>
              <w:spacing w:line="231" w:lineRule="exact"/>
              <w:ind w:left="73"/>
              <w:rPr>
                <w:sz w:val="20"/>
              </w:rPr>
            </w:pPr>
            <w:r>
              <w:rPr>
                <w:spacing w:val="-5"/>
                <w:sz w:val="20"/>
              </w:rPr>
              <w:t>Yes</w:t>
            </w:r>
          </w:p>
          <w:p>
            <w:pPr>
              <w:pStyle w:val="TableParagraph"/>
              <w:spacing w:before="1"/>
              <w:ind w:left="141"/>
              <w:rPr>
                <w:rFonts w:ascii="Segoe UI Symbol" w:hAnsi="Segoe UI Symbol"/>
                <w:sz w:val="20"/>
              </w:rPr>
            </w:pPr>
            <w:r>
              <w:rPr>
                <w:rFonts w:ascii="Segoe UI Symbol" w:hAnsi="Segoe UI Symbol"/>
                <w:w w:val="99"/>
                <w:sz w:val="20"/>
              </w:rPr>
              <w:t>☐</w:t>
            </w:r>
          </w:p>
        </w:tc>
        <w:tc>
          <w:tcPr>
            <w:tcW w:w="1083" w:type="dxa"/>
            <w:tcBorders>
              <w:bottom w:val="single" w:sz="4" w:space="0" w:color="000000"/>
            </w:tcBorders>
          </w:tcPr>
          <w:p>
            <w:pPr>
              <w:pStyle w:val="TableParagraph"/>
              <w:spacing w:line="231" w:lineRule="exact"/>
              <w:ind w:left="225"/>
              <w:rPr>
                <w:sz w:val="20"/>
              </w:rPr>
            </w:pPr>
            <w:r>
              <w:rPr>
                <w:spacing w:val="-5"/>
                <w:sz w:val="20"/>
              </w:rPr>
              <w:t>No</w:t>
            </w:r>
          </w:p>
          <w:p>
            <w:pPr>
              <w:pStyle w:val="TableParagraph"/>
              <w:spacing w:before="1"/>
              <w:ind w:left="257"/>
              <w:rPr>
                <w:rFonts w:ascii="Segoe UI Symbol" w:hAnsi="Segoe UI Symbol"/>
                <w:sz w:val="20"/>
              </w:rPr>
            </w:pPr>
            <w:r>
              <w:rPr>
                <w:rFonts w:ascii="Segoe UI Symbol" w:hAnsi="Segoe UI Symbol"/>
                <w:w w:val="99"/>
                <w:sz w:val="20"/>
              </w:rPr>
              <w:t>☐</w:t>
            </w:r>
          </w:p>
        </w:tc>
      </w:tr>
      <w:tr>
        <w:trPr>
          <w:trHeight w:val="508" w:hRule="atLeast"/>
        </w:trPr>
        <w:tc>
          <w:tcPr>
            <w:tcW w:w="441" w:type="dxa"/>
            <w:tcBorders>
              <w:right w:val="single" w:sz="4" w:space="0" w:color="000000"/>
            </w:tcBorders>
          </w:tcPr>
          <w:p>
            <w:pPr>
              <w:pStyle w:val="TableParagraph"/>
              <w:rPr>
                <w:rFonts w:ascii="Times New Roman"/>
                <w:sz w:val="20"/>
              </w:rPr>
            </w:pPr>
          </w:p>
        </w:tc>
        <w:tc>
          <w:tcPr>
            <w:tcW w:w="3692"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76" w:type="dxa"/>
            <w:tcBorders>
              <w:top w:val="single" w:sz="4" w:space="0" w:color="000000"/>
              <w:bottom w:val="single" w:sz="4" w:space="0" w:color="000000"/>
            </w:tcBorders>
          </w:tcPr>
          <w:p>
            <w:pPr>
              <w:pStyle w:val="TableParagraph"/>
              <w:rPr>
                <w:rFonts w:ascii="Times New Roman"/>
                <w:sz w:val="20"/>
              </w:rPr>
            </w:pPr>
          </w:p>
        </w:tc>
        <w:tc>
          <w:tcPr>
            <w:tcW w:w="1372" w:type="dxa"/>
            <w:tcBorders>
              <w:top w:val="single" w:sz="4" w:space="0" w:color="000000"/>
              <w:bottom w:val="single" w:sz="4" w:space="0" w:color="000000"/>
            </w:tcBorders>
          </w:tcPr>
          <w:p>
            <w:pPr>
              <w:pStyle w:val="TableParagraph"/>
              <w:rPr>
                <w:rFonts w:ascii="Times New Roman"/>
                <w:sz w:val="20"/>
              </w:rPr>
            </w:pPr>
          </w:p>
        </w:tc>
        <w:tc>
          <w:tcPr>
            <w:tcW w:w="1083"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719" w:hRule="atLeast"/>
        </w:trPr>
        <w:tc>
          <w:tcPr>
            <w:tcW w:w="441" w:type="dxa"/>
          </w:tcPr>
          <w:p>
            <w:pPr>
              <w:pStyle w:val="TableParagraph"/>
              <w:spacing w:before="2"/>
              <w:rPr>
                <w:rFonts w:ascii="Arial"/>
                <w:b/>
                <w:sz w:val="20"/>
              </w:rPr>
            </w:pPr>
          </w:p>
          <w:p>
            <w:pPr>
              <w:pStyle w:val="TableParagraph"/>
              <w:ind w:left="54"/>
              <w:rPr>
                <w:sz w:val="20"/>
              </w:rPr>
            </w:pPr>
            <w:r>
              <w:rPr>
                <w:spacing w:val="-5"/>
                <w:sz w:val="20"/>
              </w:rPr>
              <w:t>9.</w:t>
            </w:r>
          </w:p>
        </w:tc>
        <w:tc>
          <w:tcPr>
            <w:tcW w:w="7440" w:type="dxa"/>
            <w:gridSpan w:val="3"/>
            <w:tcBorders>
              <w:top w:val="single" w:sz="4" w:space="0" w:color="000000"/>
            </w:tcBorders>
          </w:tcPr>
          <w:p>
            <w:pPr>
              <w:pStyle w:val="TableParagraph"/>
              <w:spacing w:before="2"/>
              <w:rPr>
                <w:rFonts w:ascii="Arial"/>
                <w:b/>
                <w:sz w:val="20"/>
              </w:rPr>
            </w:pPr>
          </w:p>
          <w:p>
            <w:pPr>
              <w:pStyle w:val="TableParagraph"/>
              <w:ind w:left="113"/>
              <w:rPr>
                <w:sz w:val="20"/>
              </w:rPr>
            </w:pPr>
            <w:r>
              <w:rPr>
                <w:sz w:val="20"/>
              </w:rPr>
              <w:t>Does</w:t>
            </w:r>
            <w:r>
              <w:rPr>
                <w:spacing w:val="-5"/>
                <w:sz w:val="20"/>
              </w:rPr>
              <w:t> </w:t>
            </w:r>
            <w:r>
              <w:rPr>
                <w:sz w:val="20"/>
              </w:rPr>
              <w:t>your</w:t>
            </w:r>
            <w:r>
              <w:rPr>
                <w:spacing w:val="-6"/>
                <w:sz w:val="20"/>
              </w:rPr>
              <w:t> </w:t>
            </w:r>
            <w:r>
              <w:rPr>
                <w:sz w:val="20"/>
              </w:rPr>
              <w:t>role</w:t>
            </w:r>
            <w:r>
              <w:rPr>
                <w:spacing w:val="-7"/>
                <w:sz w:val="20"/>
              </w:rPr>
              <w:t> </w:t>
            </w:r>
            <w:r>
              <w:rPr>
                <w:sz w:val="20"/>
              </w:rPr>
              <w:t>involve</w:t>
            </w:r>
            <w:r>
              <w:rPr>
                <w:spacing w:val="-7"/>
                <w:sz w:val="20"/>
              </w:rPr>
              <w:t> </w:t>
            </w:r>
            <w:r>
              <w:rPr>
                <w:sz w:val="20"/>
              </w:rPr>
              <w:t>engaging</w:t>
            </w:r>
            <w:r>
              <w:rPr>
                <w:spacing w:val="-4"/>
                <w:sz w:val="20"/>
              </w:rPr>
              <w:t> </w:t>
            </w:r>
            <w:r>
              <w:rPr>
                <w:sz w:val="20"/>
              </w:rPr>
              <w:t>in</w:t>
            </w:r>
            <w:r>
              <w:rPr>
                <w:spacing w:val="-7"/>
                <w:sz w:val="20"/>
              </w:rPr>
              <w:t> </w:t>
            </w:r>
            <w:r>
              <w:rPr>
                <w:sz w:val="20"/>
              </w:rPr>
              <w:t>regulated</w:t>
            </w:r>
            <w:r>
              <w:rPr>
                <w:spacing w:val="-5"/>
                <w:sz w:val="20"/>
              </w:rPr>
              <w:t> </w:t>
            </w:r>
            <w:r>
              <w:rPr>
                <w:sz w:val="20"/>
              </w:rPr>
              <w:t>activity</w:t>
            </w:r>
            <w:r>
              <w:rPr>
                <w:spacing w:val="-4"/>
                <w:sz w:val="20"/>
              </w:rPr>
              <w:t> </w:t>
            </w:r>
            <w:r>
              <w:rPr>
                <w:sz w:val="20"/>
              </w:rPr>
              <w:t>with</w:t>
            </w:r>
            <w:r>
              <w:rPr>
                <w:spacing w:val="-6"/>
                <w:sz w:val="20"/>
              </w:rPr>
              <w:t> </w:t>
            </w:r>
            <w:r>
              <w:rPr>
                <w:spacing w:val="-2"/>
                <w:sz w:val="20"/>
              </w:rPr>
              <w:t>children</w:t>
            </w:r>
            <w:hyperlink w:history="true" w:anchor="_bookmark9">
              <w:r>
                <w:rPr>
                  <w:spacing w:val="-2"/>
                  <w:sz w:val="20"/>
                  <w:vertAlign w:val="superscript"/>
                </w:rPr>
                <w:t>x</w:t>
              </w:r>
            </w:hyperlink>
            <w:r>
              <w:rPr>
                <w:spacing w:val="-2"/>
                <w:sz w:val="20"/>
                <w:vertAlign w:val="baseline"/>
              </w:rPr>
              <w:t>?</w:t>
            </w:r>
          </w:p>
        </w:tc>
        <w:tc>
          <w:tcPr>
            <w:tcW w:w="1083" w:type="dxa"/>
            <w:tcBorders>
              <w:top w:val="single" w:sz="4" w:space="0" w:color="000000"/>
            </w:tcBorders>
          </w:tcPr>
          <w:p>
            <w:pPr>
              <w:pStyle w:val="TableParagraph"/>
              <w:rPr>
                <w:rFonts w:ascii="Times New Roman"/>
                <w:sz w:val="20"/>
              </w:rPr>
            </w:pPr>
          </w:p>
        </w:tc>
      </w:tr>
      <w:tr>
        <w:trPr>
          <w:trHeight w:val="758" w:hRule="atLeast"/>
        </w:trPr>
        <w:tc>
          <w:tcPr>
            <w:tcW w:w="441" w:type="dxa"/>
          </w:tcPr>
          <w:p>
            <w:pPr>
              <w:pStyle w:val="TableParagraph"/>
              <w:rPr>
                <w:rFonts w:ascii="Times New Roman"/>
                <w:sz w:val="20"/>
              </w:rPr>
            </w:pPr>
          </w:p>
        </w:tc>
        <w:tc>
          <w:tcPr>
            <w:tcW w:w="3692" w:type="dxa"/>
          </w:tcPr>
          <w:p>
            <w:pPr>
              <w:pStyle w:val="TableParagraph"/>
              <w:spacing w:before="1"/>
              <w:rPr>
                <w:rFonts w:ascii="Arial"/>
                <w:b/>
                <w:sz w:val="22"/>
              </w:rPr>
            </w:pPr>
          </w:p>
          <w:p>
            <w:pPr>
              <w:pStyle w:val="TableParagraph"/>
              <w:ind w:left="113"/>
              <w:rPr>
                <w:sz w:val="20"/>
              </w:rPr>
            </w:pPr>
            <w:r>
              <w:rPr>
                <w:sz w:val="20"/>
              </w:rPr>
              <w:t>Yes</w:t>
            </w:r>
            <w:r>
              <w:rPr>
                <w:spacing w:val="-5"/>
                <w:sz w:val="20"/>
              </w:rPr>
              <w:t> </w:t>
            </w:r>
            <w:r>
              <w:rPr>
                <w:rFonts w:ascii="Segoe UI Symbol" w:hAnsi="Segoe UI Symbol"/>
                <w:sz w:val="20"/>
              </w:rPr>
              <w:t>☐</w:t>
            </w:r>
            <w:r>
              <w:rPr>
                <w:rFonts w:ascii="Segoe UI Symbol" w:hAnsi="Segoe UI Symbol"/>
                <w:spacing w:val="1"/>
                <w:sz w:val="20"/>
              </w:rPr>
              <w:t> </w:t>
            </w:r>
            <w:r>
              <w:rPr>
                <w:sz w:val="20"/>
              </w:rPr>
              <w:t>(proceed</w:t>
            </w:r>
            <w:r>
              <w:rPr>
                <w:spacing w:val="-4"/>
                <w:sz w:val="20"/>
              </w:rPr>
              <w:t> </w:t>
            </w:r>
            <w:r>
              <w:rPr>
                <w:sz w:val="20"/>
              </w:rPr>
              <w:t>to</w:t>
            </w:r>
            <w:r>
              <w:rPr>
                <w:spacing w:val="-5"/>
                <w:sz w:val="20"/>
              </w:rPr>
              <w:t> </w:t>
            </w:r>
            <w:r>
              <w:rPr>
                <w:sz w:val="20"/>
              </w:rPr>
              <w:t>Question</w:t>
            </w:r>
            <w:r>
              <w:rPr>
                <w:spacing w:val="-7"/>
                <w:sz w:val="20"/>
              </w:rPr>
              <w:t> </w:t>
            </w:r>
            <w:r>
              <w:rPr>
                <w:spacing w:val="-4"/>
                <w:sz w:val="20"/>
              </w:rPr>
              <w:t>10.)</w:t>
            </w:r>
          </w:p>
        </w:tc>
        <w:tc>
          <w:tcPr>
            <w:tcW w:w="3748" w:type="dxa"/>
            <w:gridSpan w:val="2"/>
          </w:tcPr>
          <w:p>
            <w:pPr>
              <w:pStyle w:val="TableParagraph"/>
              <w:spacing w:before="1"/>
              <w:rPr>
                <w:rFonts w:ascii="Arial"/>
                <w:b/>
                <w:sz w:val="22"/>
              </w:rPr>
            </w:pPr>
          </w:p>
          <w:p>
            <w:pPr>
              <w:pStyle w:val="TableParagraph"/>
              <w:ind w:left="690"/>
              <w:rPr>
                <w:sz w:val="20"/>
              </w:rPr>
            </w:pPr>
            <w:r>
              <w:rPr>
                <w:sz w:val="20"/>
              </w:rPr>
              <w:t>No</w:t>
            </w:r>
            <w:r>
              <w:rPr>
                <w:spacing w:val="-5"/>
                <w:sz w:val="20"/>
              </w:rPr>
              <w:t> </w:t>
            </w:r>
            <w:r>
              <w:rPr>
                <w:rFonts w:ascii="Segoe UI Symbol" w:hAnsi="Segoe UI Symbol"/>
                <w:sz w:val="20"/>
              </w:rPr>
              <w:t>☐</w:t>
            </w:r>
            <w:r>
              <w:rPr>
                <w:rFonts w:ascii="Segoe UI Symbol" w:hAnsi="Segoe UI Symbol"/>
                <w:spacing w:val="1"/>
                <w:sz w:val="20"/>
              </w:rPr>
              <w:t> </w:t>
            </w:r>
            <w:r>
              <w:rPr>
                <w:sz w:val="20"/>
              </w:rPr>
              <w:t>(proceed</w:t>
            </w:r>
            <w:r>
              <w:rPr>
                <w:spacing w:val="-6"/>
                <w:sz w:val="20"/>
              </w:rPr>
              <w:t> </w:t>
            </w:r>
            <w:r>
              <w:rPr>
                <w:sz w:val="20"/>
              </w:rPr>
              <w:t>to</w:t>
            </w:r>
            <w:r>
              <w:rPr>
                <w:spacing w:val="-4"/>
                <w:sz w:val="20"/>
              </w:rPr>
              <w:t> </w:t>
            </w:r>
            <w:r>
              <w:rPr>
                <w:sz w:val="20"/>
              </w:rPr>
              <w:t>Question</w:t>
            </w:r>
            <w:r>
              <w:rPr>
                <w:spacing w:val="-4"/>
                <w:sz w:val="20"/>
              </w:rPr>
              <w:t> 11.)</w:t>
            </w:r>
          </w:p>
        </w:tc>
        <w:tc>
          <w:tcPr>
            <w:tcW w:w="1083" w:type="dxa"/>
          </w:tcPr>
          <w:p>
            <w:pPr>
              <w:pStyle w:val="TableParagraph"/>
              <w:rPr>
                <w:rFonts w:ascii="Times New Roman"/>
                <w:sz w:val="20"/>
              </w:rPr>
            </w:pPr>
          </w:p>
        </w:tc>
      </w:tr>
      <w:tr>
        <w:trPr>
          <w:trHeight w:val="859" w:hRule="atLeast"/>
        </w:trPr>
        <w:tc>
          <w:tcPr>
            <w:tcW w:w="441" w:type="dxa"/>
          </w:tcPr>
          <w:p>
            <w:pPr>
              <w:pStyle w:val="TableParagraph"/>
              <w:spacing w:before="7"/>
              <w:rPr>
                <w:rFonts w:ascii="Arial"/>
                <w:b/>
                <w:sz w:val="20"/>
              </w:rPr>
            </w:pPr>
          </w:p>
          <w:p>
            <w:pPr>
              <w:pStyle w:val="TableParagraph"/>
              <w:ind w:left="54"/>
              <w:rPr>
                <w:sz w:val="20"/>
              </w:rPr>
            </w:pPr>
            <w:r>
              <w:rPr>
                <w:spacing w:val="-5"/>
                <w:sz w:val="20"/>
              </w:rPr>
              <w:t>10.</w:t>
            </w:r>
          </w:p>
        </w:tc>
        <w:tc>
          <w:tcPr>
            <w:tcW w:w="6068" w:type="dxa"/>
            <w:gridSpan w:val="2"/>
          </w:tcPr>
          <w:p>
            <w:pPr>
              <w:pStyle w:val="TableParagraph"/>
              <w:spacing w:before="7"/>
              <w:rPr>
                <w:rFonts w:ascii="Arial"/>
                <w:b/>
                <w:sz w:val="20"/>
              </w:rPr>
            </w:pPr>
          </w:p>
          <w:p>
            <w:pPr>
              <w:pStyle w:val="TableParagraph"/>
              <w:ind w:left="113" w:right="553"/>
              <w:rPr>
                <w:sz w:val="20"/>
              </w:rPr>
            </w:pPr>
            <w:r>
              <w:rPr>
                <w:sz w:val="20"/>
              </w:rPr>
              <w:t>Are</w:t>
            </w:r>
            <w:r>
              <w:rPr>
                <w:spacing w:val="-5"/>
                <w:sz w:val="20"/>
              </w:rPr>
              <w:t> </w:t>
            </w:r>
            <w:r>
              <w:rPr>
                <w:sz w:val="20"/>
              </w:rPr>
              <w:t>you</w:t>
            </w:r>
            <w:r>
              <w:rPr>
                <w:spacing w:val="-4"/>
                <w:sz w:val="20"/>
              </w:rPr>
              <w:t> </w:t>
            </w:r>
            <w:r>
              <w:rPr>
                <w:sz w:val="20"/>
              </w:rPr>
              <w:t>or</w:t>
            </w:r>
            <w:r>
              <w:rPr>
                <w:spacing w:val="-5"/>
                <w:sz w:val="20"/>
              </w:rPr>
              <w:t> </w:t>
            </w:r>
            <w:r>
              <w:rPr>
                <w:sz w:val="20"/>
              </w:rPr>
              <w:t>have</w:t>
            </w:r>
            <w:r>
              <w:rPr>
                <w:spacing w:val="-4"/>
                <w:sz w:val="20"/>
              </w:rPr>
              <w:t> </w:t>
            </w:r>
            <w:r>
              <w:rPr>
                <w:sz w:val="20"/>
              </w:rPr>
              <w:t>you</w:t>
            </w:r>
            <w:r>
              <w:rPr>
                <w:spacing w:val="-6"/>
                <w:sz w:val="20"/>
              </w:rPr>
              <w:t> </w:t>
            </w:r>
            <w:r>
              <w:rPr>
                <w:sz w:val="20"/>
              </w:rPr>
              <w:t>ever</w:t>
            </w:r>
            <w:r>
              <w:rPr>
                <w:spacing w:val="-4"/>
                <w:sz w:val="20"/>
              </w:rPr>
              <w:t> </w:t>
            </w:r>
            <w:r>
              <w:rPr>
                <w:sz w:val="20"/>
              </w:rPr>
              <w:t>been</w:t>
            </w:r>
            <w:r>
              <w:rPr>
                <w:spacing w:val="-4"/>
                <w:sz w:val="20"/>
              </w:rPr>
              <w:t> </w:t>
            </w:r>
            <w:r>
              <w:rPr>
                <w:sz w:val="20"/>
              </w:rPr>
              <w:t>barred</w:t>
            </w:r>
            <w:r>
              <w:rPr>
                <w:spacing w:val="-4"/>
                <w:sz w:val="20"/>
              </w:rPr>
              <w:t> </w:t>
            </w:r>
            <w:r>
              <w:rPr>
                <w:sz w:val="20"/>
              </w:rPr>
              <w:t>from</w:t>
            </w:r>
            <w:r>
              <w:rPr>
                <w:spacing w:val="-5"/>
                <w:sz w:val="20"/>
              </w:rPr>
              <w:t> </w:t>
            </w:r>
            <w:r>
              <w:rPr>
                <w:sz w:val="20"/>
              </w:rPr>
              <w:t>work</w:t>
            </w:r>
            <w:r>
              <w:rPr>
                <w:spacing w:val="-4"/>
                <w:sz w:val="20"/>
              </w:rPr>
              <w:t> </w:t>
            </w:r>
            <w:r>
              <w:rPr>
                <w:sz w:val="20"/>
              </w:rPr>
              <w:t>with </w:t>
            </w:r>
            <w:r>
              <w:rPr>
                <w:spacing w:val="-2"/>
                <w:sz w:val="20"/>
              </w:rPr>
              <w:t>children?</w:t>
            </w:r>
          </w:p>
        </w:tc>
        <w:tc>
          <w:tcPr>
            <w:tcW w:w="1372" w:type="dxa"/>
          </w:tcPr>
          <w:p>
            <w:pPr>
              <w:pStyle w:val="TableParagraph"/>
              <w:spacing w:before="7"/>
              <w:rPr>
                <w:rFonts w:ascii="Arial"/>
                <w:b/>
                <w:sz w:val="20"/>
              </w:rPr>
            </w:pPr>
          </w:p>
          <w:p>
            <w:pPr>
              <w:pStyle w:val="TableParagraph"/>
              <w:ind w:left="76"/>
              <w:rPr>
                <w:sz w:val="20"/>
              </w:rPr>
            </w:pPr>
            <w:r>
              <w:rPr>
                <w:spacing w:val="-5"/>
                <w:sz w:val="20"/>
              </w:rPr>
              <w:t>Yes</w:t>
            </w:r>
          </w:p>
          <w:p>
            <w:pPr>
              <w:pStyle w:val="TableParagraph"/>
              <w:spacing w:before="1"/>
              <w:ind w:left="141"/>
              <w:rPr>
                <w:rFonts w:ascii="Segoe UI Symbol" w:hAnsi="Segoe UI Symbol"/>
                <w:sz w:val="20"/>
              </w:rPr>
            </w:pPr>
            <w:r>
              <w:rPr>
                <w:rFonts w:ascii="Segoe UI Symbol" w:hAnsi="Segoe UI Symbol"/>
                <w:w w:val="99"/>
                <w:sz w:val="20"/>
              </w:rPr>
              <w:t>☐</w:t>
            </w:r>
          </w:p>
        </w:tc>
        <w:tc>
          <w:tcPr>
            <w:tcW w:w="1083" w:type="dxa"/>
          </w:tcPr>
          <w:p>
            <w:pPr>
              <w:pStyle w:val="TableParagraph"/>
              <w:spacing w:before="7"/>
              <w:rPr>
                <w:rFonts w:ascii="Arial"/>
                <w:b/>
                <w:sz w:val="20"/>
              </w:rPr>
            </w:pPr>
          </w:p>
          <w:p>
            <w:pPr>
              <w:pStyle w:val="TableParagraph"/>
              <w:ind w:left="225"/>
              <w:rPr>
                <w:sz w:val="20"/>
              </w:rPr>
            </w:pPr>
            <w:r>
              <w:rPr>
                <w:spacing w:val="-5"/>
                <w:sz w:val="20"/>
              </w:rPr>
              <w:t>No</w:t>
            </w:r>
          </w:p>
          <w:p>
            <w:pPr>
              <w:pStyle w:val="TableParagraph"/>
              <w:spacing w:before="1"/>
              <w:ind w:left="257"/>
              <w:rPr>
                <w:rFonts w:ascii="Segoe UI Symbol" w:hAnsi="Segoe UI Symbol"/>
                <w:sz w:val="20"/>
              </w:rPr>
            </w:pPr>
            <w:r>
              <w:rPr>
                <w:rFonts w:ascii="Segoe UI Symbol" w:hAnsi="Segoe UI Symbol"/>
                <w:w w:val="99"/>
                <w:sz w:val="20"/>
              </w:rPr>
              <w:t>☐</w:t>
            </w:r>
          </w:p>
        </w:tc>
      </w:tr>
      <w:tr>
        <w:trPr>
          <w:trHeight w:val="609" w:hRule="atLeast"/>
        </w:trPr>
        <w:tc>
          <w:tcPr>
            <w:tcW w:w="441" w:type="dxa"/>
          </w:tcPr>
          <w:p>
            <w:pPr>
              <w:pStyle w:val="TableParagraph"/>
              <w:spacing w:before="122"/>
              <w:ind w:left="54"/>
              <w:rPr>
                <w:sz w:val="20"/>
              </w:rPr>
            </w:pPr>
            <w:r>
              <w:rPr>
                <w:spacing w:val="-5"/>
                <w:sz w:val="20"/>
              </w:rPr>
              <w:t>11.</w:t>
            </w:r>
          </w:p>
        </w:tc>
        <w:tc>
          <w:tcPr>
            <w:tcW w:w="6068" w:type="dxa"/>
            <w:gridSpan w:val="2"/>
          </w:tcPr>
          <w:p>
            <w:pPr>
              <w:pStyle w:val="TableParagraph"/>
              <w:spacing w:before="122"/>
              <w:ind w:left="113"/>
              <w:rPr>
                <w:sz w:val="20"/>
              </w:rPr>
            </w:pPr>
            <w:r>
              <w:rPr>
                <w:sz w:val="20"/>
              </w:rPr>
              <w:t>Does</w:t>
            </w:r>
            <w:r>
              <w:rPr>
                <w:spacing w:val="-6"/>
                <w:sz w:val="20"/>
              </w:rPr>
              <w:t> </w:t>
            </w:r>
            <w:r>
              <w:rPr>
                <w:sz w:val="20"/>
              </w:rPr>
              <w:t>your</w:t>
            </w:r>
            <w:r>
              <w:rPr>
                <w:spacing w:val="-6"/>
                <w:sz w:val="20"/>
              </w:rPr>
              <w:t> </w:t>
            </w:r>
            <w:r>
              <w:rPr>
                <w:sz w:val="20"/>
              </w:rPr>
              <w:t>role</w:t>
            </w:r>
            <w:r>
              <w:rPr>
                <w:spacing w:val="-6"/>
                <w:sz w:val="20"/>
              </w:rPr>
              <w:t> </w:t>
            </w:r>
            <w:r>
              <w:rPr>
                <w:sz w:val="20"/>
              </w:rPr>
              <w:t>involve</w:t>
            </w:r>
            <w:r>
              <w:rPr>
                <w:spacing w:val="-7"/>
                <w:sz w:val="20"/>
              </w:rPr>
              <w:t> </w:t>
            </w:r>
            <w:r>
              <w:rPr>
                <w:sz w:val="20"/>
              </w:rPr>
              <w:t>regulated</w:t>
            </w:r>
            <w:r>
              <w:rPr>
                <w:spacing w:val="-7"/>
                <w:sz w:val="20"/>
              </w:rPr>
              <w:t> </w:t>
            </w:r>
            <w:r>
              <w:rPr>
                <w:sz w:val="20"/>
              </w:rPr>
              <w:t>activity</w:t>
            </w:r>
            <w:r>
              <w:rPr>
                <w:spacing w:val="-6"/>
                <w:sz w:val="20"/>
              </w:rPr>
              <w:t> </w:t>
            </w:r>
            <w:r>
              <w:rPr>
                <w:sz w:val="20"/>
              </w:rPr>
              <w:t>with</w:t>
            </w:r>
            <w:r>
              <w:rPr>
                <w:spacing w:val="-7"/>
                <w:sz w:val="20"/>
              </w:rPr>
              <w:t> </w:t>
            </w:r>
            <w:r>
              <w:rPr>
                <w:sz w:val="20"/>
              </w:rPr>
              <w:t>vulnerable</w:t>
            </w:r>
            <w:r>
              <w:rPr>
                <w:spacing w:val="-7"/>
                <w:sz w:val="20"/>
              </w:rPr>
              <w:t> </w:t>
            </w:r>
            <w:r>
              <w:rPr>
                <w:spacing w:val="-2"/>
                <w:sz w:val="20"/>
              </w:rPr>
              <w:t>adults</w:t>
            </w:r>
            <w:hyperlink w:history="true" w:anchor="_bookmark10">
              <w:r>
                <w:rPr>
                  <w:spacing w:val="-2"/>
                  <w:sz w:val="20"/>
                  <w:vertAlign w:val="superscript"/>
                </w:rPr>
                <w:t>xi</w:t>
              </w:r>
            </w:hyperlink>
            <w:r>
              <w:rPr>
                <w:spacing w:val="-2"/>
                <w:sz w:val="20"/>
                <w:vertAlign w:val="baseline"/>
              </w:rPr>
              <w:t>?</w:t>
            </w:r>
          </w:p>
        </w:tc>
        <w:tc>
          <w:tcPr>
            <w:tcW w:w="1372" w:type="dxa"/>
          </w:tcPr>
          <w:p>
            <w:pPr>
              <w:pStyle w:val="TableParagraph"/>
              <w:rPr>
                <w:rFonts w:ascii="Times New Roman"/>
                <w:sz w:val="20"/>
              </w:rPr>
            </w:pPr>
          </w:p>
        </w:tc>
        <w:tc>
          <w:tcPr>
            <w:tcW w:w="1083" w:type="dxa"/>
          </w:tcPr>
          <w:p>
            <w:pPr>
              <w:pStyle w:val="TableParagraph"/>
              <w:rPr>
                <w:rFonts w:ascii="Times New Roman"/>
                <w:sz w:val="20"/>
              </w:rPr>
            </w:pPr>
          </w:p>
        </w:tc>
      </w:tr>
      <w:tr>
        <w:trPr>
          <w:trHeight w:val="758" w:hRule="atLeast"/>
        </w:trPr>
        <w:tc>
          <w:tcPr>
            <w:tcW w:w="441" w:type="dxa"/>
          </w:tcPr>
          <w:p>
            <w:pPr>
              <w:pStyle w:val="TableParagraph"/>
              <w:rPr>
                <w:rFonts w:ascii="Times New Roman"/>
                <w:sz w:val="20"/>
              </w:rPr>
            </w:pPr>
          </w:p>
        </w:tc>
        <w:tc>
          <w:tcPr>
            <w:tcW w:w="3692" w:type="dxa"/>
          </w:tcPr>
          <w:p>
            <w:pPr>
              <w:pStyle w:val="TableParagraph"/>
              <w:spacing w:before="1"/>
              <w:rPr>
                <w:rFonts w:ascii="Arial"/>
                <w:b/>
                <w:sz w:val="22"/>
              </w:rPr>
            </w:pPr>
          </w:p>
          <w:p>
            <w:pPr>
              <w:pStyle w:val="TableParagraph"/>
              <w:ind w:left="113"/>
              <w:rPr>
                <w:sz w:val="20"/>
              </w:rPr>
            </w:pPr>
            <w:r>
              <w:rPr>
                <w:sz w:val="20"/>
              </w:rPr>
              <w:t>Yes</w:t>
            </w:r>
            <w:r>
              <w:rPr>
                <w:spacing w:val="-5"/>
                <w:sz w:val="20"/>
              </w:rPr>
              <w:t> </w:t>
            </w:r>
            <w:r>
              <w:rPr>
                <w:rFonts w:ascii="Segoe UI Symbol" w:hAnsi="Segoe UI Symbol"/>
                <w:sz w:val="20"/>
              </w:rPr>
              <w:t>☐</w:t>
            </w:r>
            <w:r>
              <w:rPr>
                <w:rFonts w:ascii="Segoe UI Symbol" w:hAnsi="Segoe UI Symbol"/>
                <w:spacing w:val="1"/>
                <w:sz w:val="20"/>
              </w:rPr>
              <w:t> </w:t>
            </w:r>
            <w:r>
              <w:rPr>
                <w:sz w:val="20"/>
              </w:rPr>
              <w:t>(proceed</w:t>
            </w:r>
            <w:r>
              <w:rPr>
                <w:spacing w:val="-4"/>
                <w:sz w:val="20"/>
              </w:rPr>
              <w:t> </w:t>
            </w:r>
            <w:r>
              <w:rPr>
                <w:sz w:val="20"/>
              </w:rPr>
              <w:t>to</w:t>
            </w:r>
            <w:r>
              <w:rPr>
                <w:spacing w:val="-5"/>
                <w:sz w:val="20"/>
              </w:rPr>
              <w:t> </w:t>
            </w:r>
            <w:r>
              <w:rPr>
                <w:sz w:val="20"/>
              </w:rPr>
              <w:t>Question</w:t>
            </w:r>
            <w:r>
              <w:rPr>
                <w:spacing w:val="-7"/>
                <w:sz w:val="20"/>
              </w:rPr>
              <w:t> </w:t>
            </w:r>
            <w:r>
              <w:rPr>
                <w:spacing w:val="-4"/>
                <w:sz w:val="20"/>
              </w:rPr>
              <w:t>12.)</w:t>
            </w:r>
          </w:p>
        </w:tc>
        <w:tc>
          <w:tcPr>
            <w:tcW w:w="3748" w:type="dxa"/>
            <w:gridSpan w:val="2"/>
          </w:tcPr>
          <w:p>
            <w:pPr>
              <w:pStyle w:val="TableParagraph"/>
              <w:spacing w:before="1"/>
              <w:rPr>
                <w:rFonts w:ascii="Arial"/>
                <w:b/>
                <w:sz w:val="22"/>
              </w:rPr>
            </w:pPr>
          </w:p>
          <w:p>
            <w:pPr>
              <w:pStyle w:val="TableParagraph"/>
              <w:ind w:left="681"/>
              <w:rPr>
                <w:sz w:val="20"/>
              </w:rPr>
            </w:pPr>
            <w:r>
              <w:rPr>
                <w:sz w:val="20"/>
              </w:rPr>
              <w:t>No</w:t>
            </w:r>
            <w:r>
              <w:rPr>
                <w:spacing w:val="-5"/>
                <w:sz w:val="20"/>
              </w:rPr>
              <w:t> </w:t>
            </w:r>
            <w:r>
              <w:rPr>
                <w:rFonts w:ascii="Segoe UI Symbol" w:hAnsi="Segoe UI Symbol"/>
                <w:sz w:val="20"/>
              </w:rPr>
              <w:t>☐</w:t>
            </w:r>
            <w:r>
              <w:rPr>
                <w:rFonts w:ascii="Segoe UI Symbol" w:hAnsi="Segoe UI Symbol"/>
                <w:spacing w:val="1"/>
                <w:sz w:val="20"/>
              </w:rPr>
              <w:t> </w:t>
            </w:r>
            <w:r>
              <w:rPr>
                <w:sz w:val="20"/>
              </w:rPr>
              <w:t>(proceed</w:t>
            </w:r>
            <w:r>
              <w:rPr>
                <w:spacing w:val="-6"/>
                <w:sz w:val="20"/>
              </w:rPr>
              <w:t> </w:t>
            </w:r>
            <w:r>
              <w:rPr>
                <w:sz w:val="20"/>
              </w:rPr>
              <w:t>to</w:t>
            </w:r>
            <w:r>
              <w:rPr>
                <w:spacing w:val="-4"/>
                <w:sz w:val="20"/>
              </w:rPr>
              <w:t> </w:t>
            </w:r>
            <w:r>
              <w:rPr>
                <w:sz w:val="20"/>
              </w:rPr>
              <w:t>Question</w:t>
            </w:r>
            <w:r>
              <w:rPr>
                <w:spacing w:val="-4"/>
                <w:sz w:val="20"/>
              </w:rPr>
              <w:t> 13.)</w:t>
            </w:r>
          </w:p>
        </w:tc>
        <w:tc>
          <w:tcPr>
            <w:tcW w:w="1083" w:type="dxa"/>
          </w:tcPr>
          <w:p>
            <w:pPr>
              <w:pStyle w:val="TableParagraph"/>
              <w:rPr>
                <w:rFonts w:ascii="Times New Roman"/>
                <w:sz w:val="20"/>
              </w:rPr>
            </w:pPr>
          </w:p>
        </w:tc>
      </w:tr>
      <w:tr>
        <w:trPr>
          <w:trHeight w:val="858" w:hRule="atLeast"/>
        </w:trPr>
        <w:tc>
          <w:tcPr>
            <w:tcW w:w="441" w:type="dxa"/>
          </w:tcPr>
          <w:p>
            <w:pPr>
              <w:pStyle w:val="TableParagraph"/>
              <w:spacing w:before="7"/>
              <w:rPr>
                <w:rFonts w:ascii="Arial"/>
                <w:b/>
                <w:sz w:val="20"/>
              </w:rPr>
            </w:pPr>
          </w:p>
          <w:p>
            <w:pPr>
              <w:pStyle w:val="TableParagraph"/>
              <w:ind w:left="54"/>
              <w:rPr>
                <w:sz w:val="20"/>
              </w:rPr>
            </w:pPr>
            <w:r>
              <w:rPr>
                <w:spacing w:val="-5"/>
                <w:sz w:val="20"/>
              </w:rPr>
              <w:t>12.</w:t>
            </w:r>
          </w:p>
        </w:tc>
        <w:tc>
          <w:tcPr>
            <w:tcW w:w="6068" w:type="dxa"/>
            <w:gridSpan w:val="2"/>
          </w:tcPr>
          <w:p>
            <w:pPr>
              <w:pStyle w:val="TableParagraph"/>
              <w:spacing w:before="7"/>
              <w:rPr>
                <w:rFonts w:ascii="Arial"/>
                <w:b/>
                <w:sz w:val="20"/>
              </w:rPr>
            </w:pPr>
          </w:p>
          <w:p>
            <w:pPr>
              <w:pStyle w:val="TableParagraph"/>
              <w:ind w:left="113" w:right="553"/>
              <w:rPr>
                <w:sz w:val="20"/>
              </w:rPr>
            </w:pPr>
            <w:r>
              <w:rPr>
                <w:sz w:val="20"/>
              </w:rPr>
              <w:t>Are</w:t>
            </w:r>
            <w:r>
              <w:rPr>
                <w:spacing w:val="-6"/>
                <w:sz w:val="20"/>
              </w:rPr>
              <w:t> </w:t>
            </w:r>
            <w:r>
              <w:rPr>
                <w:sz w:val="20"/>
              </w:rPr>
              <w:t>you</w:t>
            </w:r>
            <w:r>
              <w:rPr>
                <w:spacing w:val="-4"/>
                <w:sz w:val="20"/>
              </w:rPr>
              <w:t> </w:t>
            </w:r>
            <w:r>
              <w:rPr>
                <w:sz w:val="20"/>
              </w:rPr>
              <w:t>or</w:t>
            </w:r>
            <w:r>
              <w:rPr>
                <w:spacing w:val="-5"/>
                <w:sz w:val="20"/>
              </w:rPr>
              <w:t> </w:t>
            </w:r>
            <w:r>
              <w:rPr>
                <w:sz w:val="20"/>
              </w:rPr>
              <w:t>have</w:t>
            </w:r>
            <w:r>
              <w:rPr>
                <w:spacing w:val="-4"/>
                <w:sz w:val="20"/>
              </w:rPr>
              <w:t> </w:t>
            </w:r>
            <w:r>
              <w:rPr>
                <w:sz w:val="20"/>
              </w:rPr>
              <w:t>you</w:t>
            </w:r>
            <w:r>
              <w:rPr>
                <w:spacing w:val="-5"/>
                <w:sz w:val="20"/>
              </w:rPr>
              <w:t> </w:t>
            </w:r>
            <w:r>
              <w:rPr>
                <w:sz w:val="20"/>
              </w:rPr>
              <w:t>ever</w:t>
            </w:r>
            <w:r>
              <w:rPr>
                <w:spacing w:val="-4"/>
                <w:sz w:val="20"/>
              </w:rPr>
              <w:t> </w:t>
            </w:r>
            <w:r>
              <w:rPr>
                <w:sz w:val="20"/>
              </w:rPr>
              <w:t>been</w:t>
            </w:r>
            <w:r>
              <w:rPr>
                <w:spacing w:val="-4"/>
                <w:sz w:val="20"/>
              </w:rPr>
              <w:t> </w:t>
            </w:r>
            <w:r>
              <w:rPr>
                <w:sz w:val="20"/>
              </w:rPr>
              <w:t>barred</w:t>
            </w:r>
            <w:r>
              <w:rPr>
                <w:spacing w:val="-4"/>
                <w:sz w:val="20"/>
              </w:rPr>
              <w:t> </w:t>
            </w:r>
            <w:r>
              <w:rPr>
                <w:sz w:val="20"/>
              </w:rPr>
              <w:t>from</w:t>
            </w:r>
            <w:r>
              <w:rPr>
                <w:spacing w:val="-5"/>
                <w:sz w:val="20"/>
              </w:rPr>
              <w:t> </w:t>
            </w:r>
            <w:r>
              <w:rPr>
                <w:sz w:val="20"/>
              </w:rPr>
              <w:t>work</w:t>
            </w:r>
            <w:r>
              <w:rPr>
                <w:spacing w:val="-4"/>
                <w:sz w:val="20"/>
              </w:rPr>
              <w:t> </w:t>
            </w:r>
            <w:r>
              <w:rPr>
                <w:sz w:val="20"/>
              </w:rPr>
              <w:t>with vulnerable adults?</w:t>
            </w:r>
          </w:p>
        </w:tc>
        <w:tc>
          <w:tcPr>
            <w:tcW w:w="1372" w:type="dxa"/>
          </w:tcPr>
          <w:p>
            <w:pPr>
              <w:pStyle w:val="TableParagraph"/>
              <w:spacing w:before="7"/>
              <w:rPr>
                <w:rFonts w:ascii="Arial"/>
                <w:b/>
                <w:sz w:val="20"/>
              </w:rPr>
            </w:pPr>
          </w:p>
          <w:p>
            <w:pPr>
              <w:pStyle w:val="TableParagraph"/>
              <w:ind w:left="73"/>
              <w:rPr>
                <w:sz w:val="20"/>
              </w:rPr>
            </w:pPr>
            <w:r>
              <w:rPr>
                <w:spacing w:val="-5"/>
                <w:sz w:val="20"/>
              </w:rPr>
              <w:t>Yes</w:t>
            </w:r>
          </w:p>
          <w:p>
            <w:pPr>
              <w:pStyle w:val="TableParagraph"/>
              <w:spacing w:before="1"/>
              <w:ind w:left="141"/>
              <w:rPr>
                <w:rFonts w:ascii="Segoe UI Symbol" w:hAnsi="Segoe UI Symbol"/>
                <w:sz w:val="20"/>
              </w:rPr>
            </w:pPr>
            <w:r>
              <w:rPr>
                <w:rFonts w:ascii="Segoe UI Symbol" w:hAnsi="Segoe UI Symbol"/>
                <w:w w:val="99"/>
                <w:sz w:val="20"/>
              </w:rPr>
              <w:t>☐</w:t>
            </w:r>
          </w:p>
        </w:tc>
        <w:tc>
          <w:tcPr>
            <w:tcW w:w="1083" w:type="dxa"/>
          </w:tcPr>
          <w:p>
            <w:pPr>
              <w:pStyle w:val="TableParagraph"/>
              <w:spacing w:before="7"/>
              <w:rPr>
                <w:rFonts w:ascii="Arial"/>
                <w:b/>
                <w:sz w:val="20"/>
              </w:rPr>
            </w:pPr>
          </w:p>
          <w:p>
            <w:pPr>
              <w:pStyle w:val="TableParagraph"/>
              <w:ind w:left="225"/>
              <w:rPr>
                <w:sz w:val="20"/>
              </w:rPr>
            </w:pPr>
            <w:r>
              <w:rPr>
                <w:spacing w:val="-5"/>
                <w:sz w:val="20"/>
              </w:rPr>
              <w:t>No</w:t>
            </w:r>
          </w:p>
          <w:p>
            <w:pPr>
              <w:pStyle w:val="TableParagraph"/>
              <w:spacing w:before="1"/>
              <w:ind w:left="257"/>
              <w:rPr>
                <w:rFonts w:ascii="Segoe UI Symbol" w:hAnsi="Segoe UI Symbol"/>
                <w:sz w:val="20"/>
              </w:rPr>
            </w:pPr>
            <w:r>
              <w:rPr>
                <w:rFonts w:ascii="Segoe UI Symbol" w:hAnsi="Segoe UI Symbol"/>
                <w:w w:val="99"/>
                <w:sz w:val="20"/>
              </w:rPr>
              <w:t>☐</w:t>
            </w:r>
          </w:p>
        </w:tc>
      </w:tr>
      <w:tr>
        <w:trPr>
          <w:trHeight w:val="1515" w:hRule="atLeast"/>
        </w:trPr>
        <w:tc>
          <w:tcPr>
            <w:tcW w:w="441" w:type="dxa"/>
          </w:tcPr>
          <w:p>
            <w:pPr>
              <w:pStyle w:val="TableParagraph"/>
              <w:spacing w:before="120"/>
              <w:ind w:left="54"/>
              <w:rPr>
                <w:sz w:val="20"/>
              </w:rPr>
            </w:pPr>
            <w:r>
              <w:rPr>
                <w:spacing w:val="-5"/>
                <w:sz w:val="20"/>
              </w:rPr>
              <w:t>13.</w:t>
            </w:r>
          </w:p>
        </w:tc>
        <w:tc>
          <w:tcPr>
            <w:tcW w:w="6068" w:type="dxa"/>
            <w:gridSpan w:val="2"/>
            <w:tcBorders>
              <w:bottom w:val="single" w:sz="4" w:space="0" w:color="000000"/>
            </w:tcBorders>
          </w:tcPr>
          <w:p>
            <w:pPr>
              <w:pStyle w:val="TableParagraph"/>
              <w:spacing w:before="120"/>
              <w:ind w:left="113" w:right="553"/>
              <w:rPr>
                <w:sz w:val="20"/>
              </w:rPr>
            </w:pPr>
            <w:r>
              <w:rPr>
                <w:sz w:val="20"/>
              </w:rPr>
              <w:t>Are you currently or have you ever been subject to any formal</w:t>
            </w:r>
            <w:r>
              <w:rPr>
                <w:spacing w:val="-4"/>
                <w:sz w:val="20"/>
              </w:rPr>
              <w:t> </w:t>
            </w:r>
            <w:r>
              <w:rPr>
                <w:sz w:val="20"/>
              </w:rPr>
              <w:t>action</w:t>
            </w:r>
            <w:r>
              <w:rPr>
                <w:spacing w:val="-5"/>
                <w:sz w:val="20"/>
              </w:rPr>
              <w:t> </w:t>
            </w:r>
            <w:r>
              <w:rPr>
                <w:sz w:val="20"/>
              </w:rPr>
              <w:t>as</w:t>
            </w:r>
            <w:r>
              <w:rPr>
                <w:spacing w:val="-4"/>
                <w:sz w:val="20"/>
              </w:rPr>
              <w:t> </w:t>
            </w:r>
            <w:r>
              <w:rPr>
                <w:sz w:val="20"/>
              </w:rPr>
              <w:t>a</w:t>
            </w:r>
            <w:r>
              <w:rPr>
                <w:spacing w:val="-4"/>
                <w:sz w:val="20"/>
              </w:rPr>
              <w:t> </w:t>
            </w:r>
            <w:r>
              <w:rPr>
                <w:sz w:val="20"/>
              </w:rPr>
              <w:t>result</w:t>
            </w:r>
            <w:r>
              <w:rPr>
                <w:spacing w:val="-5"/>
                <w:sz w:val="20"/>
              </w:rPr>
              <w:t> </w:t>
            </w:r>
            <w:r>
              <w:rPr>
                <w:sz w:val="20"/>
              </w:rPr>
              <w:t>of</w:t>
            </w:r>
            <w:r>
              <w:rPr>
                <w:spacing w:val="-4"/>
                <w:sz w:val="20"/>
              </w:rPr>
              <w:t> </w:t>
            </w:r>
            <w:r>
              <w:rPr>
                <w:sz w:val="20"/>
              </w:rPr>
              <w:t>an</w:t>
            </w:r>
            <w:r>
              <w:rPr>
                <w:spacing w:val="-6"/>
                <w:sz w:val="20"/>
              </w:rPr>
              <w:t> </w:t>
            </w:r>
            <w:r>
              <w:rPr>
                <w:sz w:val="20"/>
              </w:rPr>
              <w:t>allegation</w:t>
            </w:r>
            <w:r>
              <w:rPr>
                <w:spacing w:val="-5"/>
                <w:sz w:val="20"/>
              </w:rPr>
              <w:t> </w:t>
            </w:r>
            <w:r>
              <w:rPr>
                <w:sz w:val="20"/>
              </w:rPr>
              <w:t>that</w:t>
            </w:r>
            <w:r>
              <w:rPr>
                <w:spacing w:val="-5"/>
                <w:sz w:val="20"/>
              </w:rPr>
              <w:t> </w:t>
            </w:r>
            <w:r>
              <w:rPr>
                <w:sz w:val="20"/>
              </w:rPr>
              <w:t>your</w:t>
            </w:r>
            <w:r>
              <w:rPr>
                <w:spacing w:val="-5"/>
                <w:sz w:val="20"/>
              </w:rPr>
              <w:t> </w:t>
            </w:r>
            <w:r>
              <w:rPr>
                <w:sz w:val="20"/>
              </w:rPr>
              <w:t>conduct has amounted to, resulted in or put a child and/or vulnerable adult at risk of harm</w:t>
            </w:r>
            <w:hyperlink w:history="true" w:anchor="_bookmark11">
              <w:r>
                <w:rPr>
                  <w:sz w:val="20"/>
                  <w:vertAlign w:val="superscript"/>
                </w:rPr>
                <w:t>xii</w:t>
              </w:r>
            </w:hyperlink>
            <w:r>
              <w:rPr>
                <w:sz w:val="20"/>
                <w:vertAlign w:val="baseline"/>
              </w:rPr>
              <w:t>? If yes, please provide </w:t>
            </w:r>
            <w:r>
              <w:rPr>
                <w:spacing w:val="-2"/>
                <w:sz w:val="20"/>
                <w:vertAlign w:val="baseline"/>
              </w:rPr>
              <w:t>details:</w:t>
            </w:r>
          </w:p>
        </w:tc>
        <w:tc>
          <w:tcPr>
            <w:tcW w:w="1372" w:type="dxa"/>
            <w:tcBorders>
              <w:bottom w:val="single" w:sz="4" w:space="0" w:color="000000"/>
            </w:tcBorders>
          </w:tcPr>
          <w:p>
            <w:pPr>
              <w:pStyle w:val="TableParagraph"/>
              <w:spacing w:before="120"/>
              <w:ind w:left="73"/>
              <w:rPr>
                <w:sz w:val="20"/>
              </w:rPr>
            </w:pPr>
            <w:r>
              <w:rPr>
                <w:spacing w:val="-5"/>
                <w:sz w:val="20"/>
              </w:rPr>
              <w:t>Yes</w:t>
            </w:r>
          </w:p>
          <w:p>
            <w:pPr>
              <w:pStyle w:val="TableParagraph"/>
              <w:spacing w:before="2"/>
              <w:ind w:left="141"/>
              <w:rPr>
                <w:rFonts w:ascii="Segoe UI Symbol" w:hAnsi="Segoe UI Symbol"/>
                <w:sz w:val="20"/>
              </w:rPr>
            </w:pPr>
            <w:r>
              <w:rPr>
                <w:rFonts w:ascii="Segoe UI Symbol" w:hAnsi="Segoe UI Symbol"/>
                <w:w w:val="99"/>
                <w:sz w:val="20"/>
              </w:rPr>
              <w:t>☐</w:t>
            </w:r>
          </w:p>
        </w:tc>
        <w:tc>
          <w:tcPr>
            <w:tcW w:w="1083" w:type="dxa"/>
            <w:tcBorders>
              <w:bottom w:val="single" w:sz="4" w:space="0" w:color="000000"/>
            </w:tcBorders>
          </w:tcPr>
          <w:p>
            <w:pPr>
              <w:pStyle w:val="TableParagraph"/>
              <w:spacing w:before="120"/>
              <w:ind w:left="254"/>
              <w:rPr>
                <w:sz w:val="20"/>
              </w:rPr>
            </w:pPr>
            <w:r>
              <w:rPr>
                <w:spacing w:val="-5"/>
                <w:sz w:val="20"/>
              </w:rPr>
              <w:t>No</w:t>
            </w:r>
          </w:p>
          <w:p>
            <w:pPr>
              <w:pStyle w:val="TableParagraph"/>
              <w:spacing w:before="2"/>
              <w:ind w:left="257"/>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3692"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76" w:type="dxa"/>
            <w:tcBorders>
              <w:top w:val="single" w:sz="4" w:space="0" w:color="000000"/>
              <w:bottom w:val="single" w:sz="4" w:space="0" w:color="000000"/>
            </w:tcBorders>
          </w:tcPr>
          <w:p>
            <w:pPr>
              <w:pStyle w:val="TableParagraph"/>
              <w:rPr>
                <w:rFonts w:ascii="Times New Roman"/>
                <w:sz w:val="20"/>
              </w:rPr>
            </w:pPr>
          </w:p>
        </w:tc>
        <w:tc>
          <w:tcPr>
            <w:tcW w:w="1372" w:type="dxa"/>
            <w:tcBorders>
              <w:top w:val="single" w:sz="4" w:space="0" w:color="000000"/>
              <w:bottom w:val="single" w:sz="4" w:space="0" w:color="000000"/>
            </w:tcBorders>
          </w:tcPr>
          <w:p>
            <w:pPr>
              <w:pStyle w:val="TableParagraph"/>
              <w:rPr>
                <w:rFonts w:ascii="Times New Roman"/>
                <w:sz w:val="20"/>
              </w:rPr>
            </w:pPr>
          </w:p>
        </w:tc>
        <w:tc>
          <w:tcPr>
            <w:tcW w:w="1083"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1857" w:hRule="atLeast"/>
        </w:trPr>
        <w:tc>
          <w:tcPr>
            <w:tcW w:w="441" w:type="dxa"/>
          </w:tcPr>
          <w:p>
            <w:pPr>
              <w:pStyle w:val="TableParagraph"/>
              <w:spacing w:before="2"/>
              <w:rPr>
                <w:rFonts w:ascii="Arial"/>
                <w:b/>
                <w:sz w:val="20"/>
              </w:rPr>
            </w:pPr>
          </w:p>
          <w:p>
            <w:pPr>
              <w:pStyle w:val="TableParagraph"/>
              <w:ind w:left="54"/>
              <w:rPr>
                <w:sz w:val="20"/>
              </w:rPr>
            </w:pPr>
            <w:r>
              <w:rPr>
                <w:spacing w:val="-5"/>
                <w:sz w:val="20"/>
              </w:rPr>
              <w:t>14.</w:t>
            </w:r>
          </w:p>
        </w:tc>
        <w:tc>
          <w:tcPr>
            <w:tcW w:w="6068" w:type="dxa"/>
            <w:gridSpan w:val="2"/>
            <w:tcBorders>
              <w:top w:val="single" w:sz="4" w:space="0" w:color="000000"/>
              <w:bottom w:val="single" w:sz="4" w:space="0" w:color="000000"/>
            </w:tcBorders>
          </w:tcPr>
          <w:p>
            <w:pPr>
              <w:pStyle w:val="TableParagraph"/>
              <w:spacing w:before="2"/>
              <w:rPr>
                <w:rFonts w:ascii="Arial"/>
                <w:b/>
                <w:sz w:val="20"/>
              </w:rPr>
            </w:pPr>
          </w:p>
          <w:p>
            <w:pPr>
              <w:pStyle w:val="TableParagraph"/>
              <w:ind w:left="113" w:right="658"/>
              <w:rPr>
                <w:sz w:val="20"/>
              </w:rPr>
            </w:pPr>
            <w:r>
              <w:rPr>
                <w:sz w:val="20"/>
              </w:rPr>
              <w:t>Are</w:t>
            </w:r>
            <w:r>
              <w:rPr>
                <w:spacing w:val="-6"/>
                <w:sz w:val="20"/>
              </w:rPr>
              <w:t> </w:t>
            </w:r>
            <w:r>
              <w:rPr>
                <w:sz w:val="20"/>
              </w:rPr>
              <w:t>you</w:t>
            </w:r>
            <w:r>
              <w:rPr>
                <w:spacing w:val="-3"/>
                <w:sz w:val="20"/>
              </w:rPr>
              <w:t> </w:t>
            </w:r>
            <w:r>
              <w:rPr>
                <w:sz w:val="20"/>
              </w:rPr>
              <w:t>currently</w:t>
            </w:r>
            <w:r>
              <w:rPr>
                <w:spacing w:val="-5"/>
                <w:sz w:val="20"/>
              </w:rPr>
              <w:t> </w:t>
            </w:r>
            <w:r>
              <w:rPr>
                <w:sz w:val="20"/>
              </w:rPr>
              <w:t>or</w:t>
            </w:r>
            <w:r>
              <w:rPr>
                <w:spacing w:val="-3"/>
                <w:sz w:val="20"/>
              </w:rPr>
              <w:t> </w:t>
            </w:r>
            <w:r>
              <w:rPr>
                <w:sz w:val="20"/>
              </w:rPr>
              <w:t>have</w:t>
            </w:r>
            <w:r>
              <w:rPr>
                <w:spacing w:val="-6"/>
                <w:sz w:val="20"/>
              </w:rPr>
              <w:t> </w:t>
            </w:r>
            <w:r>
              <w:rPr>
                <w:sz w:val="20"/>
              </w:rPr>
              <w:t>you</w:t>
            </w:r>
            <w:r>
              <w:rPr>
                <w:spacing w:val="-6"/>
                <w:sz w:val="20"/>
              </w:rPr>
              <w:t> </w:t>
            </w:r>
            <w:r>
              <w:rPr>
                <w:sz w:val="20"/>
              </w:rPr>
              <w:t>ever</w:t>
            </w:r>
            <w:r>
              <w:rPr>
                <w:spacing w:val="-3"/>
                <w:sz w:val="20"/>
              </w:rPr>
              <w:t> </w:t>
            </w:r>
            <w:r>
              <w:rPr>
                <w:sz w:val="20"/>
              </w:rPr>
              <w:t>been</w:t>
            </w:r>
            <w:r>
              <w:rPr>
                <w:spacing w:val="-3"/>
                <w:sz w:val="20"/>
              </w:rPr>
              <w:t> </w:t>
            </w:r>
            <w:r>
              <w:rPr>
                <w:sz w:val="20"/>
              </w:rPr>
              <w:t>subject</w:t>
            </w:r>
            <w:r>
              <w:rPr>
                <w:spacing w:val="-5"/>
                <w:sz w:val="20"/>
              </w:rPr>
              <w:t> </w:t>
            </w:r>
            <w:r>
              <w:rPr>
                <w:sz w:val="20"/>
              </w:rPr>
              <w:t>to</w:t>
            </w:r>
            <w:r>
              <w:rPr>
                <w:spacing w:val="-4"/>
                <w:sz w:val="20"/>
              </w:rPr>
              <w:t> </w:t>
            </w:r>
            <w:r>
              <w:rPr>
                <w:sz w:val="20"/>
              </w:rPr>
              <w:t>a</w:t>
            </w:r>
            <w:r>
              <w:rPr>
                <w:spacing w:val="-4"/>
                <w:sz w:val="20"/>
              </w:rPr>
              <w:t> </w:t>
            </w:r>
            <w:r>
              <w:rPr>
                <w:sz w:val="20"/>
              </w:rPr>
              <w:t>court order either made against you or in relation to you that you have caused harm to a child and/or vulnerable adult, or</w:t>
            </w:r>
            <w:r>
              <w:rPr>
                <w:spacing w:val="-3"/>
                <w:sz w:val="20"/>
              </w:rPr>
              <w:t> </w:t>
            </w:r>
            <w:r>
              <w:rPr>
                <w:sz w:val="20"/>
              </w:rPr>
              <w:t>that</w:t>
            </w:r>
            <w:r>
              <w:rPr>
                <w:spacing w:val="-3"/>
                <w:sz w:val="20"/>
              </w:rPr>
              <w:t> </w:t>
            </w:r>
            <w:r>
              <w:rPr>
                <w:sz w:val="20"/>
              </w:rPr>
              <w:t>a</w:t>
            </w:r>
            <w:r>
              <w:rPr>
                <w:spacing w:val="-2"/>
                <w:sz w:val="20"/>
              </w:rPr>
              <w:t> </w:t>
            </w:r>
            <w:r>
              <w:rPr>
                <w:sz w:val="20"/>
              </w:rPr>
              <w:t>child</w:t>
            </w:r>
            <w:r>
              <w:rPr>
                <w:spacing w:val="-3"/>
                <w:sz w:val="20"/>
              </w:rPr>
              <w:t> </w:t>
            </w:r>
            <w:r>
              <w:rPr>
                <w:sz w:val="20"/>
              </w:rPr>
              <w:t>and/or</w:t>
            </w:r>
            <w:r>
              <w:rPr>
                <w:spacing w:val="-3"/>
                <w:sz w:val="20"/>
              </w:rPr>
              <w:t> </w:t>
            </w:r>
            <w:r>
              <w:rPr>
                <w:sz w:val="20"/>
              </w:rPr>
              <w:t>vulnerable</w:t>
            </w:r>
            <w:r>
              <w:rPr>
                <w:spacing w:val="-4"/>
                <w:sz w:val="20"/>
              </w:rPr>
              <w:t> </w:t>
            </w:r>
            <w:r>
              <w:rPr>
                <w:sz w:val="20"/>
              </w:rPr>
              <w:t>adult</w:t>
            </w:r>
            <w:r>
              <w:rPr>
                <w:spacing w:val="-3"/>
                <w:sz w:val="20"/>
              </w:rPr>
              <w:t> </w:t>
            </w:r>
            <w:r>
              <w:rPr>
                <w:sz w:val="20"/>
              </w:rPr>
              <w:t>was</w:t>
            </w:r>
            <w:r>
              <w:rPr>
                <w:spacing w:val="-2"/>
                <w:sz w:val="20"/>
              </w:rPr>
              <w:t> </w:t>
            </w:r>
            <w:r>
              <w:rPr>
                <w:sz w:val="20"/>
              </w:rPr>
              <w:t>at</w:t>
            </w:r>
            <w:r>
              <w:rPr>
                <w:spacing w:val="-3"/>
                <w:sz w:val="20"/>
              </w:rPr>
              <w:t> </w:t>
            </w:r>
            <w:r>
              <w:rPr>
                <w:sz w:val="20"/>
              </w:rPr>
              <w:t>risk</w:t>
            </w:r>
            <w:r>
              <w:rPr>
                <w:spacing w:val="-2"/>
                <w:sz w:val="20"/>
              </w:rPr>
              <w:t> </w:t>
            </w:r>
            <w:r>
              <w:rPr>
                <w:sz w:val="20"/>
              </w:rPr>
              <w:t>of</w:t>
            </w:r>
            <w:r>
              <w:rPr>
                <w:spacing w:val="-2"/>
                <w:sz w:val="20"/>
              </w:rPr>
              <w:t> </w:t>
            </w:r>
            <w:r>
              <w:rPr>
                <w:sz w:val="20"/>
              </w:rPr>
              <w:t>harm from you? If yes, please provide details and a copy of the court order:</w:t>
            </w:r>
          </w:p>
        </w:tc>
        <w:tc>
          <w:tcPr>
            <w:tcW w:w="1372" w:type="dxa"/>
            <w:tcBorders>
              <w:top w:val="single" w:sz="4" w:space="0" w:color="000000"/>
              <w:bottom w:val="single" w:sz="4" w:space="0" w:color="000000"/>
            </w:tcBorders>
          </w:tcPr>
          <w:p>
            <w:pPr>
              <w:pStyle w:val="TableParagraph"/>
              <w:spacing w:before="2"/>
              <w:rPr>
                <w:rFonts w:ascii="Arial"/>
                <w:b/>
                <w:sz w:val="20"/>
              </w:rPr>
            </w:pPr>
          </w:p>
          <w:p>
            <w:pPr>
              <w:pStyle w:val="TableParagraph"/>
              <w:spacing w:line="232" w:lineRule="exact"/>
              <w:ind w:left="73"/>
              <w:rPr>
                <w:sz w:val="20"/>
              </w:rPr>
            </w:pPr>
            <w:r>
              <w:rPr>
                <w:spacing w:val="-5"/>
                <w:sz w:val="20"/>
              </w:rPr>
              <w:t>Yes</w:t>
            </w:r>
          </w:p>
          <w:p>
            <w:pPr>
              <w:pStyle w:val="TableParagraph"/>
              <w:spacing w:line="265" w:lineRule="exact"/>
              <w:ind w:left="141"/>
              <w:rPr>
                <w:rFonts w:ascii="Segoe UI Symbol" w:hAnsi="Segoe UI Symbol"/>
                <w:sz w:val="20"/>
              </w:rPr>
            </w:pPr>
            <w:r>
              <w:rPr>
                <w:rFonts w:ascii="Segoe UI Symbol" w:hAnsi="Segoe UI Symbol"/>
                <w:w w:val="99"/>
                <w:sz w:val="20"/>
              </w:rPr>
              <w:t>☐</w:t>
            </w:r>
          </w:p>
        </w:tc>
        <w:tc>
          <w:tcPr>
            <w:tcW w:w="1083" w:type="dxa"/>
            <w:tcBorders>
              <w:top w:val="single" w:sz="4" w:space="0" w:color="000000"/>
              <w:bottom w:val="single" w:sz="4" w:space="0" w:color="000000"/>
            </w:tcBorders>
          </w:tcPr>
          <w:p>
            <w:pPr>
              <w:pStyle w:val="TableParagraph"/>
              <w:spacing w:before="2"/>
              <w:rPr>
                <w:rFonts w:ascii="Arial"/>
                <w:b/>
                <w:sz w:val="20"/>
              </w:rPr>
            </w:pPr>
          </w:p>
          <w:p>
            <w:pPr>
              <w:pStyle w:val="TableParagraph"/>
              <w:spacing w:line="232" w:lineRule="exact"/>
              <w:ind w:left="225"/>
              <w:rPr>
                <w:sz w:val="20"/>
              </w:rPr>
            </w:pPr>
            <w:r>
              <w:rPr>
                <w:spacing w:val="-5"/>
                <w:sz w:val="20"/>
              </w:rPr>
              <w:t>No</w:t>
            </w:r>
          </w:p>
          <w:p>
            <w:pPr>
              <w:pStyle w:val="TableParagraph"/>
              <w:spacing w:line="265" w:lineRule="exact"/>
              <w:ind w:left="257"/>
              <w:rPr>
                <w:rFonts w:ascii="Segoe UI Symbol" w:hAnsi="Segoe UI Symbol"/>
                <w:sz w:val="20"/>
              </w:rPr>
            </w:pPr>
            <w:r>
              <w:rPr>
                <w:rFonts w:ascii="Segoe UI Symbol" w:hAnsi="Segoe UI Symbol"/>
                <w:w w:val="99"/>
                <w:sz w:val="20"/>
              </w:rPr>
              <w:t>☐</w:t>
            </w:r>
          </w:p>
        </w:tc>
      </w:tr>
      <w:tr>
        <w:trPr>
          <w:trHeight w:val="510" w:hRule="atLeast"/>
        </w:trPr>
        <w:tc>
          <w:tcPr>
            <w:tcW w:w="441" w:type="dxa"/>
            <w:tcBorders>
              <w:right w:val="single" w:sz="4" w:space="0" w:color="000000"/>
            </w:tcBorders>
          </w:tcPr>
          <w:p>
            <w:pPr>
              <w:pStyle w:val="TableParagraph"/>
              <w:rPr>
                <w:rFonts w:ascii="Times New Roman"/>
                <w:sz w:val="20"/>
              </w:rPr>
            </w:pPr>
          </w:p>
        </w:tc>
        <w:tc>
          <w:tcPr>
            <w:tcW w:w="3692" w:type="dxa"/>
            <w:tcBorders>
              <w:top w:val="single" w:sz="4" w:space="0" w:color="000000"/>
              <w:left w:val="single" w:sz="4" w:space="0" w:color="000000"/>
              <w:bottom w:val="single" w:sz="4" w:space="0" w:color="000000"/>
            </w:tcBorders>
          </w:tcPr>
          <w:p>
            <w:pPr>
              <w:pStyle w:val="TableParagraph"/>
              <w:spacing w:line="255" w:lineRule="exact"/>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2376" w:type="dxa"/>
            <w:tcBorders>
              <w:top w:val="single" w:sz="4" w:space="0" w:color="000000"/>
              <w:bottom w:val="single" w:sz="4" w:space="0" w:color="000000"/>
            </w:tcBorders>
          </w:tcPr>
          <w:p>
            <w:pPr>
              <w:pStyle w:val="TableParagraph"/>
              <w:rPr>
                <w:rFonts w:ascii="Times New Roman"/>
                <w:sz w:val="20"/>
              </w:rPr>
            </w:pPr>
          </w:p>
        </w:tc>
        <w:tc>
          <w:tcPr>
            <w:tcW w:w="1372" w:type="dxa"/>
            <w:tcBorders>
              <w:top w:val="single" w:sz="4" w:space="0" w:color="000000"/>
              <w:bottom w:val="single" w:sz="4" w:space="0" w:color="000000"/>
            </w:tcBorders>
          </w:tcPr>
          <w:p>
            <w:pPr>
              <w:pStyle w:val="TableParagraph"/>
              <w:rPr>
                <w:rFonts w:ascii="Times New Roman"/>
                <w:sz w:val="20"/>
              </w:rPr>
            </w:pPr>
          </w:p>
        </w:tc>
        <w:tc>
          <w:tcPr>
            <w:tcW w:w="1083"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1623" w:hRule="atLeast"/>
        </w:trPr>
        <w:tc>
          <w:tcPr>
            <w:tcW w:w="441" w:type="dxa"/>
          </w:tcPr>
          <w:p>
            <w:pPr>
              <w:pStyle w:val="TableParagraph"/>
              <w:spacing w:before="2"/>
              <w:rPr>
                <w:rFonts w:ascii="Arial"/>
                <w:b/>
                <w:sz w:val="20"/>
              </w:rPr>
            </w:pPr>
          </w:p>
          <w:p>
            <w:pPr>
              <w:pStyle w:val="TableParagraph"/>
              <w:ind w:left="54"/>
              <w:rPr>
                <w:sz w:val="20"/>
              </w:rPr>
            </w:pPr>
            <w:r>
              <w:rPr>
                <w:spacing w:val="-5"/>
                <w:sz w:val="20"/>
              </w:rPr>
              <w:t>15.</w:t>
            </w:r>
          </w:p>
        </w:tc>
        <w:tc>
          <w:tcPr>
            <w:tcW w:w="8523" w:type="dxa"/>
            <w:gridSpan w:val="4"/>
            <w:tcBorders>
              <w:top w:val="single" w:sz="4" w:space="0" w:color="000000"/>
            </w:tcBorders>
          </w:tcPr>
          <w:p>
            <w:pPr>
              <w:pStyle w:val="TableParagraph"/>
              <w:spacing w:before="2"/>
              <w:rPr>
                <w:rFonts w:ascii="Arial"/>
                <w:b/>
                <w:sz w:val="20"/>
              </w:rPr>
            </w:pPr>
          </w:p>
          <w:p>
            <w:pPr>
              <w:pStyle w:val="TableParagraph"/>
              <w:ind w:left="113"/>
              <w:rPr>
                <w:sz w:val="20"/>
              </w:rPr>
            </w:pPr>
            <w:r>
              <w:rPr>
                <w:sz w:val="20"/>
              </w:rPr>
              <w:t>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w:t>
            </w:r>
          </w:p>
          <w:p>
            <w:pPr>
              <w:pStyle w:val="TableParagraph"/>
              <w:spacing w:line="230" w:lineRule="exact"/>
              <w:ind w:left="113"/>
              <w:rPr>
                <w:sz w:val="20"/>
              </w:rPr>
            </w:pPr>
            <w:r>
              <w:rPr>
                <w:sz w:val="20"/>
              </w:rPr>
              <w:t>planned</w:t>
            </w:r>
            <w:r>
              <w:rPr>
                <w:spacing w:val="-4"/>
                <w:sz w:val="20"/>
              </w:rPr>
              <w:t> </w:t>
            </w:r>
            <w:r>
              <w:rPr>
                <w:sz w:val="20"/>
              </w:rPr>
              <w:t>management</w:t>
            </w:r>
            <w:r>
              <w:rPr>
                <w:spacing w:val="-4"/>
                <w:sz w:val="20"/>
              </w:rPr>
              <w:t> </w:t>
            </w:r>
            <w:r>
              <w:rPr>
                <w:sz w:val="20"/>
              </w:rPr>
              <w:t>or</w:t>
            </w:r>
            <w:r>
              <w:rPr>
                <w:spacing w:val="-4"/>
                <w:sz w:val="20"/>
              </w:rPr>
              <w:t> </w:t>
            </w:r>
            <w:r>
              <w:rPr>
                <w:sz w:val="20"/>
              </w:rPr>
              <w:t>transition</w:t>
            </w:r>
            <w:r>
              <w:rPr>
                <w:spacing w:val="-5"/>
                <w:sz w:val="20"/>
              </w:rPr>
              <w:t> </w:t>
            </w:r>
            <w:r>
              <w:rPr>
                <w:sz w:val="20"/>
              </w:rPr>
              <w:t>of</w:t>
            </w:r>
            <w:r>
              <w:rPr>
                <w:spacing w:val="-3"/>
                <w:sz w:val="20"/>
              </w:rPr>
              <w:t> </w:t>
            </w:r>
            <w:r>
              <w:rPr>
                <w:sz w:val="20"/>
              </w:rPr>
              <w:t>the</w:t>
            </w:r>
            <w:r>
              <w:rPr>
                <w:spacing w:val="-4"/>
                <w:sz w:val="20"/>
              </w:rPr>
              <w:t> </w:t>
            </w:r>
            <w:r>
              <w:rPr>
                <w:sz w:val="20"/>
              </w:rPr>
              <w:t>child/ren</w:t>
            </w:r>
            <w:r>
              <w:rPr>
                <w:spacing w:val="-2"/>
                <w:sz w:val="20"/>
              </w:rPr>
              <w:t> </w:t>
            </w:r>
            <w:r>
              <w:rPr>
                <w:sz w:val="20"/>
              </w:rPr>
              <w:t>into</w:t>
            </w:r>
            <w:r>
              <w:rPr>
                <w:spacing w:val="-3"/>
                <w:sz w:val="20"/>
              </w:rPr>
              <w:t> </w:t>
            </w:r>
            <w:r>
              <w:rPr>
                <w:sz w:val="20"/>
              </w:rPr>
              <w:t>your</w:t>
            </w:r>
            <w:r>
              <w:rPr>
                <w:spacing w:val="-5"/>
                <w:sz w:val="20"/>
              </w:rPr>
              <w:t> </w:t>
            </w:r>
            <w:r>
              <w:rPr>
                <w:sz w:val="20"/>
              </w:rPr>
              <w:t>care,</w:t>
            </w:r>
            <w:r>
              <w:rPr>
                <w:spacing w:val="-3"/>
                <w:sz w:val="20"/>
              </w:rPr>
              <w:t> </w:t>
            </w:r>
            <w:r>
              <w:rPr>
                <w:sz w:val="20"/>
              </w:rPr>
              <w:t>then</w:t>
            </w:r>
            <w:r>
              <w:rPr>
                <w:spacing w:val="-5"/>
                <w:sz w:val="20"/>
              </w:rPr>
              <w:t> </w:t>
            </w:r>
            <w:r>
              <w:rPr>
                <w:sz w:val="20"/>
              </w:rPr>
              <w:t>you</w:t>
            </w:r>
            <w:r>
              <w:rPr>
                <w:spacing w:val="-2"/>
                <w:sz w:val="20"/>
              </w:rPr>
              <w:t> </w:t>
            </w:r>
            <w:r>
              <w:rPr>
                <w:sz w:val="20"/>
              </w:rPr>
              <w:t>do</w:t>
            </w:r>
            <w:r>
              <w:rPr>
                <w:spacing w:val="-3"/>
                <w:sz w:val="20"/>
              </w:rPr>
              <w:t> </w:t>
            </w:r>
            <w:r>
              <w:rPr>
                <w:sz w:val="20"/>
              </w:rPr>
              <w:t>not</w:t>
            </w:r>
            <w:r>
              <w:rPr>
                <w:spacing w:val="-4"/>
                <w:sz w:val="20"/>
              </w:rPr>
              <w:t> </w:t>
            </w:r>
            <w:r>
              <w:rPr>
                <w:sz w:val="20"/>
              </w:rPr>
              <w:t>need</w:t>
            </w:r>
            <w:r>
              <w:rPr>
                <w:spacing w:val="-4"/>
                <w:sz w:val="20"/>
              </w:rPr>
              <w:t> </w:t>
            </w:r>
            <w:r>
              <w:rPr>
                <w:sz w:val="20"/>
              </w:rPr>
              <w:t>to answer yes to this question.</w:t>
            </w:r>
          </w:p>
        </w:tc>
      </w:tr>
    </w:tbl>
    <w:p>
      <w:pPr>
        <w:spacing w:after="0" w:line="230" w:lineRule="exact"/>
        <w:rPr>
          <w:sz w:val="20"/>
        </w:rPr>
        <w:sectPr>
          <w:pgSz w:w="11910" w:h="16840"/>
          <w:pgMar w:header="706" w:footer="872" w:top="1980" w:bottom="1060" w:left="1180" w:right="1140"/>
        </w:sectPr>
      </w:pPr>
    </w:p>
    <w:p>
      <w:pPr>
        <w:pStyle w:val="BodyText"/>
        <w:rPr>
          <w:rFonts w:ascii="Arial"/>
          <w:b/>
        </w:rPr>
      </w:pPr>
      <w:r>
        <w:rPr/>
        <w:pict>
          <v:rect style="position:absolute;margin-left:96.720001pt;margin-top:217.92099pt;width:.48pt;height:25.439pt;mso-position-horizontal-relative:page;mso-position-vertical-relative:page;z-index:-16295424" id="docshape21" filled="true" fillcolor="#000000" stroked="false">
            <v:fill type="solid"/>
            <w10:wrap type="none"/>
          </v:rect>
        </w:pict>
      </w:r>
      <w:r>
        <w:rPr/>
        <w:pict>
          <v:shape style="position:absolute;margin-left:96.720001pt;margin-top:325.679962pt;width:426.15pt;height:26.05pt;mso-position-horizontal-relative:page;mso-position-vertical-relative:page;z-index:-16294912" id="docshape22" coordorigin="1934,6514" coordsize="8523,521" path="m10457,7025l10457,7025,1944,7025,1944,6514,1934,6514,1934,7025,1934,7034,10457,7034,10457,7025xe" filled="true" fillcolor="#000000" stroked="false">
            <v:path arrowok="t"/>
            <v:fill type="solid"/>
            <w10:wrap type="none"/>
          </v:shape>
        </w:pict>
      </w:r>
    </w:p>
    <w:p>
      <w:pPr>
        <w:pStyle w:val="BodyText"/>
        <w:spacing w:before="3"/>
        <w:rPr>
          <w:rFonts w:ascii="Arial"/>
          <w:b/>
          <w:sz w:val="24"/>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
        <w:gridCol w:w="499"/>
        <w:gridCol w:w="3513"/>
        <w:gridCol w:w="739"/>
        <w:gridCol w:w="1025"/>
        <w:gridCol w:w="1271"/>
        <w:gridCol w:w="1472"/>
      </w:tblGrid>
      <w:tr>
        <w:trPr>
          <w:trHeight w:val="1859" w:hRule="atLeast"/>
        </w:trPr>
        <w:tc>
          <w:tcPr>
            <w:tcW w:w="6217" w:type="dxa"/>
            <w:gridSpan w:val="5"/>
          </w:tcPr>
          <w:p>
            <w:pPr>
              <w:pStyle w:val="TableParagraph"/>
              <w:ind w:left="554" w:right="343"/>
              <w:rPr>
                <w:sz w:val="20"/>
              </w:rPr>
            </w:pPr>
            <w:r>
              <w:rPr>
                <w:sz w:val="20"/>
              </w:rPr>
              <w:t>Has a child/ren in your care or for whom you have or had parental</w:t>
            </w:r>
            <w:r>
              <w:rPr>
                <w:spacing w:val="-4"/>
                <w:sz w:val="20"/>
              </w:rPr>
              <w:t> </w:t>
            </w:r>
            <w:r>
              <w:rPr>
                <w:sz w:val="20"/>
              </w:rPr>
              <w:t>responsibility</w:t>
            </w:r>
            <w:r>
              <w:rPr>
                <w:spacing w:val="-5"/>
                <w:sz w:val="20"/>
              </w:rPr>
              <w:t> </w:t>
            </w:r>
            <w:r>
              <w:rPr>
                <w:sz w:val="20"/>
              </w:rPr>
              <w:t>ever</w:t>
            </w:r>
            <w:r>
              <w:rPr>
                <w:spacing w:val="-5"/>
                <w:sz w:val="20"/>
              </w:rPr>
              <w:t> </w:t>
            </w:r>
            <w:r>
              <w:rPr>
                <w:sz w:val="20"/>
              </w:rPr>
              <w:t>been</w:t>
            </w:r>
            <w:r>
              <w:rPr>
                <w:spacing w:val="-4"/>
                <w:sz w:val="20"/>
              </w:rPr>
              <w:t> </w:t>
            </w:r>
            <w:r>
              <w:rPr>
                <w:sz w:val="20"/>
              </w:rPr>
              <w:t>removed</w:t>
            </w:r>
            <w:r>
              <w:rPr>
                <w:spacing w:val="-6"/>
                <w:sz w:val="20"/>
              </w:rPr>
              <w:t> </w:t>
            </w:r>
            <w:r>
              <w:rPr>
                <w:sz w:val="20"/>
              </w:rPr>
              <w:t>from</w:t>
            </w:r>
            <w:r>
              <w:rPr>
                <w:spacing w:val="-5"/>
                <w:sz w:val="20"/>
              </w:rPr>
              <w:t> </w:t>
            </w:r>
            <w:r>
              <w:rPr>
                <w:sz w:val="20"/>
              </w:rPr>
              <w:t>your</w:t>
            </w:r>
            <w:r>
              <w:rPr>
                <w:spacing w:val="-4"/>
                <w:sz w:val="20"/>
              </w:rPr>
              <w:t> </w:t>
            </w:r>
            <w:r>
              <w:rPr>
                <w:sz w:val="20"/>
              </w:rPr>
              <w:t>care, placed</w:t>
            </w:r>
            <w:r>
              <w:rPr>
                <w:spacing w:val="-6"/>
                <w:sz w:val="20"/>
              </w:rPr>
              <w:t> </w:t>
            </w:r>
            <w:r>
              <w:rPr>
                <w:sz w:val="20"/>
              </w:rPr>
              <w:t>by</w:t>
            </w:r>
            <w:r>
              <w:rPr>
                <w:spacing w:val="-5"/>
                <w:sz w:val="20"/>
              </w:rPr>
              <w:t> </w:t>
            </w:r>
            <w:r>
              <w:rPr>
                <w:sz w:val="20"/>
              </w:rPr>
              <w:t>you</w:t>
            </w:r>
            <w:r>
              <w:rPr>
                <w:spacing w:val="-6"/>
                <w:sz w:val="20"/>
              </w:rPr>
              <w:t> </w:t>
            </w:r>
            <w:r>
              <w:rPr>
                <w:sz w:val="20"/>
              </w:rPr>
              <w:t>in</w:t>
            </w:r>
            <w:r>
              <w:rPr>
                <w:spacing w:val="-3"/>
                <w:sz w:val="20"/>
              </w:rPr>
              <w:t> </w:t>
            </w:r>
            <w:r>
              <w:rPr>
                <w:sz w:val="20"/>
              </w:rPr>
              <w:t>care</w:t>
            </w:r>
            <w:r>
              <w:rPr>
                <w:spacing w:val="-3"/>
                <w:sz w:val="20"/>
              </w:rPr>
              <w:t> </w:t>
            </w:r>
            <w:r>
              <w:rPr>
                <w:sz w:val="20"/>
              </w:rPr>
              <w:t>and/or</w:t>
            </w:r>
            <w:r>
              <w:rPr>
                <w:spacing w:val="-5"/>
                <w:sz w:val="20"/>
              </w:rPr>
              <w:t> </w:t>
            </w:r>
            <w:r>
              <w:rPr>
                <w:sz w:val="20"/>
              </w:rPr>
              <w:t>been</w:t>
            </w:r>
            <w:r>
              <w:rPr>
                <w:spacing w:val="-6"/>
                <w:sz w:val="20"/>
              </w:rPr>
              <w:t> </w:t>
            </w:r>
            <w:r>
              <w:rPr>
                <w:sz w:val="20"/>
              </w:rPr>
              <w:t>made</w:t>
            </w:r>
            <w:r>
              <w:rPr>
                <w:spacing w:val="-5"/>
                <w:sz w:val="20"/>
              </w:rPr>
              <w:t> </w:t>
            </w:r>
            <w:r>
              <w:rPr>
                <w:sz w:val="20"/>
              </w:rPr>
              <w:t>subject</w:t>
            </w:r>
            <w:r>
              <w:rPr>
                <w:spacing w:val="-5"/>
                <w:sz w:val="20"/>
              </w:rPr>
              <w:t> </w:t>
            </w:r>
            <w:r>
              <w:rPr>
                <w:sz w:val="20"/>
              </w:rPr>
              <w:t>to</w:t>
            </w:r>
            <w:r>
              <w:rPr>
                <w:spacing w:val="-4"/>
                <w:sz w:val="20"/>
              </w:rPr>
              <w:t> </w:t>
            </w:r>
            <w:r>
              <w:rPr>
                <w:sz w:val="20"/>
              </w:rPr>
              <w:t>a</w:t>
            </w:r>
            <w:r>
              <w:rPr>
                <w:spacing w:val="-1"/>
                <w:sz w:val="20"/>
              </w:rPr>
              <w:t> </w:t>
            </w:r>
            <w:r>
              <w:rPr>
                <w:sz w:val="20"/>
              </w:rPr>
              <w:t>child protection or child in need plan as a result of a safeguarding concern that has arisen whilst the child/ren has been in your care and/or in relation to your provision of their care? If yes, please provide details:</w:t>
            </w:r>
          </w:p>
        </w:tc>
        <w:tc>
          <w:tcPr>
            <w:tcW w:w="1271" w:type="dxa"/>
            <w:tcBorders>
              <w:bottom w:val="single" w:sz="4" w:space="0" w:color="000000"/>
            </w:tcBorders>
          </w:tcPr>
          <w:p>
            <w:pPr>
              <w:pStyle w:val="TableParagraph"/>
              <w:spacing w:line="231" w:lineRule="exact"/>
              <w:ind w:left="352" w:right="589"/>
              <w:jc w:val="center"/>
              <w:rPr>
                <w:sz w:val="20"/>
              </w:rPr>
            </w:pPr>
            <w:r>
              <w:rPr>
                <w:spacing w:val="-5"/>
                <w:sz w:val="20"/>
              </w:rPr>
              <w:t>Yes</w:t>
            </w:r>
          </w:p>
          <w:p>
            <w:pPr>
              <w:pStyle w:val="TableParagraph"/>
              <w:spacing w:before="1"/>
              <w:ind w:right="231"/>
              <w:jc w:val="center"/>
              <w:rPr>
                <w:rFonts w:ascii="Segoe UI Symbol" w:hAnsi="Segoe UI Symbol"/>
                <w:sz w:val="20"/>
              </w:rPr>
            </w:pPr>
            <w:r>
              <w:rPr>
                <w:rFonts w:ascii="Segoe UI Symbol" w:hAnsi="Segoe UI Symbol"/>
                <w:w w:val="99"/>
                <w:sz w:val="20"/>
              </w:rPr>
              <w:t>☐</w:t>
            </w:r>
          </w:p>
        </w:tc>
        <w:tc>
          <w:tcPr>
            <w:tcW w:w="1472" w:type="dxa"/>
            <w:tcBorders>
              <w:bottom w:val="single" w:sz="4" w:space="0" w:color="000000"/>
            </w:tcBorders>
          </w:tcPr>
          <w:p>
            <w:pPr>
              <w:pStyle w:val="TableParagraph"/>
              <w:spacing w:line="231" w:lineRule="exact"/>
              <w:ind w:left="603" w:right="603"/>
              <w:jc w:val="center"/>
              <w:rPr>
                <w:sz w:val="20"/>
              </w:rPr>
            </w:pPr>
            <w:r>
              <w:rPr>
                <w:spacing w:val="-5"/>
                <w:sz w:val="20"/>
              </w:rPr>
              <w:t>No</w:t>
            </w:r>
          </w:p>
          <w:p>
            <w:pPr>
              <w:pStyle w:val="TableParagraph"/>
              <w:spacing w:before="1"/>
              <w:jc w:val="center"/>
              <w:rPr>
                <w:rFonts w:ascii="Segoe UI Symbol" w:hAnsi="Segoe UI Symbol"/>
                <w:sz w:val="20"/>
              </w:rPr>
            </w:pPr>
            <w:r>
              <w:rPr>
                <w:rFonts w:ascii="Segoe UI Symbol" w:hAnsi="Segoe UI Symbol"/>
                <w:w w:val="99"/>
                <w:sz w:val="20"/>
              </w:rPr>
              <w:t>☐</w:t>
            </w:r>
          </w:p>
        </w:tc>
      </w:tr>
      <w:tr>
        <w:trPr>
          <w:trHeight w:val="508" w:hRule="atLeast"/>
        </w:trPr>
        <w:tc>
          <w:tcPr>
            <w:tcW w:w="8960" w:type="dxa"/>
            <w:gridSpan w:val="7"/>
            <w:tcBorders>
              <w:right w:val="single" w:sz="4" w:space="0" w:color="000000"/>
            </w:tcBorders>
          </w:tcPr>
          <w:p>
            <w:pPr>
              <w:pStyle w:val="TableParagraph"/>
              <w:spacing w:line="255" w:lineRule="exact"/>
              <w:ind w:left="554"/>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1626" w:hRule="atLeast"/>
        </w:trPr>
        <w:tc>
          <w:tcPr>
            <w:tcW w:w="441" w:type="dxa"/>
          </w:tcPr>
          <w:p>
            <w:pPr>
              <w:pStyle w:val="TableParagraph"/>
              <w:spacing w:before="2"/>
              <w:rPr>
                <w:rFonts w:ascii="Arial"/>
                <w:b/>
                <w:sz w:val="20"/>
              </w:rPr>
            </w:pPr>
          </w:p>
          <w:p>
            <w:pPr>
              <w:pStyle w:val="TableParagraph"/>
              <w:ind w:left="54"/>
              <w:rPr>
                <w:sz w:val="20"/>
              </w:rPr>
            </w:pPr>
            <w:r>
              <w:rPr>
                <w:spacing w:val="-5"/>
                <w:sz w:val="20"/>
              </w:rPr>
              <w:t>16.</w:t>
            </w:r>
          </w:p>
        </w:tc>
        <w:tc>
          <w:tcPr>
            <w:tcW w:w="5776" w:type="dxa"/>
            <w:gridSpan w:val="4"/>
            <w:tcBorders>
              <w:top w:val="single" w:sz="4" w:space="0" w:color="000000"/>
              <w:bottom w:val="single" w:sz="4" w:space="0" w:color="000000"/>
            </w:tcBorders>
          </w:tcPr>
          <w:p>
            <w:pPr>
              <w:pStyle w:val="TableParagraph"/>
              <w:spacing w:before="2"/>
              <w:rPr>
                <w:rFonts w:ascii="Arial"/>
                <w:b/>
                <w:sz w:val="20"/>
              </w:rPr>
            </w:pPr>
          </w:p>
          <w:p>
            <w:pPr>
              <w:pStyle w:val="TableParagraph"/>
              <w:ind w:left="113" w:right="117"/>
              <w:rPr>
                <w:sz w:val="20"/>
              </w:rPr>
            </w:pPr>
            <w:r>
              <w:rPr>
                <w:sz w:val="20"/>
              </w:rPr>
              <w:t>Is there any other information that may be considered relevant to the questions in this Confidential Declaration Form,</w:t>
            </w:r>
            <w:r>
              <w:rPr>
                <w:spacing w:val="-4"/>
                <w:sz w:val="20"/>
              </w:rPr>
              <w:t> </w:t>
            </w:r>
            <w:r>
              <w:rPr>
                <w:sz w:val="20"/>
              </w:rPr>
              <w:t>and</w:t>
            </w:r>
            <w:r>
              <w:rPr>
                <w:spacing w:val="-5"/>
                <w:sz w:val="20"/>
              </w:rPr>
              <w:t> </w:t>
            </w:r>
            <w:r>
              <w:rPr>
                <w:sz w:val="20"/>
              </w:rPr>
              <w:t>which</w:t>
            </w:r>
            <w:r>
              <w:rPr>
                <w:spacing w:val="-6"/>
                <w:sz w:val="20"/>
              </w:rPr>
              <w:t> </w:t>
            </w:r>
            <w:r>
              <w:rPr>
                <w:sz w:val="20"/>
              </w:rPr>
              <w:t>may</w:t>
            </w:r>
            <w:r>
              <w:rPr>
                <w:spacing w:val="-2"/>
                <w:sz w:val="20"/>
              </w:rPr>
              <w:t> </w:t>
            </w:r>
            <w:r>
              <w:rPr>
                <w:sz w:val="20"/>
              </w:rPr>
              <w:t>have</w:t>
            </w:r>
            <w:r>
              <w:rPr>
                <w:spacing w:val="-3"/>
                <w:sz w:val="20"/>
              </w:rPr>
              <w:t> </w:t>
            </w:r>
            <w:r>
              <w:rPr>
                <w:sz w:val="20"/>
              </w:rPr>
              <w:t>a</w:t>
            </w:r>
            <w:r>
              <w:rPr>
                <w:spacing w:val="-4"/>
                <w:sz w:val="20"/>
              </w:rPr>
              <w:t> </w:t>
            </w:r>
            <w:r>
              <w:rPr>
                <w:sz w:val="20"/>
              </w:rPr>
              <w:t>bearing</w:t>
            </w:r>
            <w:r>
              <w:rPr>
                <w:spacing w:val="-4"/>
                <w:sz w:val="20"/>
              </w:rPr>
              <w:t> </w:t>
            </w:r>
            <w:r>
              <w:rPr>
                <w:sz w:val="20"/>
              </w:rPr>
              <w:t>on</w:t>
            </w:r>
            <w:r>
              <w:rPr>
                <w:spacing w:val="-6"/>
                <w:sz w:val="20"/>
              </w:rPr>
              <w:t> </w:t>
            </w:r>
            <w:r>
              <w:rPr>
                <w:sz w:val="20"/>
              </w:rPr>
              <w:t>your</w:t>
            </w:r>
            <w:r>
              <w:rPr>
                <w:spacing w:val="-3"/>
                <w:sz w:val="20"/>
              </w:rPr>
              <w:t> </w:t>
            </w:r>
            <w:r>
              <w:rPr>
                <w:sz w:val="20"/>
              </w:rPr>
              <w:t>suitability</w:t>
            </w:r>
            <w:r>
              <w:rPr>
                <w:spacing w:val="-5"/>
                <w:sz w:val="20"/>
              </w:rPr>
              <w:t> </w:t>
            </w:r>
            <w:r>
              <w:rPr>
                <w:sz w:val="20"/>
              </w:rPr>
              <w:t>for the post you are applying for, (i.e. working with children and/or vulnerable adults)? If yes, please provide details:</w:t>
            </w:r>
          </w:p>
        </w:tc>
        <w:tc>
          <w:tcPr>
            <w:tcW w:w="1271" w:type="dxa"/>
            <w:tcBorders>
              <w:top w:val="single" w:sz="4" w:space="0" w:color="000000"/>
              <w:bottom w:val="single" w:sz="4" w:space="0" w:color="000000"/>
            </w:tcBorders>
          </w:tcPr>
          <w:p>
            <w:pPr>
              <w:pStyle w:val="TableParagraph"/>
              <w:spacing w:before="2"/>
              <w:rPr>
                <w:rFonts w:ascii="Arial"/>
                <w:b/>
                <w:sz w:val="20"/>
              </w:rPr>
            </w:pPr>
          </w:p>
          <w:p>
            <w:pPr>
              <w:pStyle w:val="TableParagraph"/>
              <w:ind w:left="352" w:right="589"/>
              <w:jc w:val="center"/>
              <w:rPr>
                <w:sz w:val="20"/>
              </w:rPr>
            </w:pPr>
            <w:r>
              <w:rPr>
                <w:spacing w:val="-5"/>
                <w:sz w:val="20"/>
              </w:rPr>
              <w:t>Yes</w:t>
            </w:r>
          </w:p>
          <w:p>
            <w:pPr>
              <w:pStyle w:val="TableParagraph"/>
              <w:spacing w:before="1"/>
              <w:ind w:right="231"/>
              <w:jc w:val="center"/>
              <w:rPr>
                <w:rFonts w:ascii="Segoe UI Symbol" w:hAnsi="Segoe UI Symbol"/>
                <w:sz w:val="20"/>
              </w:rPr>
            </w:pPr>
            <w:r>
              <w:rPr>
                <w:rFonts w:ascii="Segoe UI Symbol" w:hAnsi="Segoe UI Symbol"/>
                <w:w w:val="99"/>
                <w:sz w:val="20"/>
              </w:rPr>
              <w:t>☐</w:t>
            </w:r>
          </w:p>
        </w:tc>
        <w:tc>
          <w:tcPr>
            <w:tcW w:w="1472" w:type="dxa"/>
            <w:tcBorders>
              <w:top w:val="single" w:sz="4" w:space="0" w:color="000000"/>
              <w:bottom w:val="single" w:sz="4" w:space="0" w:color="000000"/>
            </w:tcBorders>
          </w:tcPr>
          <w:p>
            <w:pPr>
              <w:pStyle w:val="TableParagraph"/>
              <w:spacing w:before="2"/>
              <w:rPr>
                <w:rFonts w:ascii="Arial"/>
                <w:b/>
                <w:sz w:val="20"/>
              </w:rPr>
            </w:pPr>
          </w:p>
          <w:p>
            <w:pPr>
              <w:pStyle w:val="TableParagraph"/>
              <w:ind w:left="603" w:right="603"/>
              <w:jc w:val="center"/>
              <w:rPr>
                <w:sz w:val="20"/>
              </w:rPr>
            </w:pPr>
            <w:r>
              <w:rPr>
                <w:spacing w:val="-5"/>
                <w:sz w:val="20"/>
              </w:rPr>
              <w:t>No</w:t>
            </w:r>
          </w:p>
          <w:p>
            <w:pPr>
              <w:pStyle w:val="TableParagraph"/>
              <w:spacing w:before="1"/>
              <w:jc w:val="center"/>
              <w:rPr>
                <w:rFonts w:ascii="Segoe UI Symbol" w:hAnsi="Segoe UI Symbol"/>
                <w:sz w:val="20"/>
              </w:rPr>
            </w:pPr>
            <w:r>
              <w:rPr>
                <w:rFonts w:ascii="Segoe UI Symbol" w:hAnsi="Segoe UI Symbol"/>
                <w:w w:val="99"/>
                <w:sz w:val="20"/>
              </w:rPr>
              <w:t>☐</w:t>
            </w:r>
          </w:p>
        </w:tc>
      </w:tr>
      <w:tr>
        <w:trPr>
          <w:trHeight w:val="515" w:hRule="atLeast"/>
        </w:trPr>
        <w:tc>
          <w:tcPr>
            <w:tcW w:w="8960" w:type="dxa"/>
            <w:gridSpan w:val="7"/>
            <w:tcBorders>
              <w:right w:val="single" w:sz="4" w:space="0" w:color="000000"/>
            </w:tcBorders>
          </w:tcPr>
          <w:p>
            <w:pPr>
              <w:pStyle w:val="TableParagraph"/>
              <w:spacing w:line="255" w:lineRule="exact"/>
              <w:ind w:left="554"/>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r>
      <w:tr>
        <w:trPr>
          <w:trHeight w:val="2325" w:hRule="atLeast"/>
        </w:trPr>
        <w:tc>
          <w:tcPr>
            <w:tcW w:w="8960" w:type="dxa"/>
            <w:gridSpan w:val="7"/>
          </w:tcPr>
          <w:p>
            <w:pPr>
              <w:pStyle w:val="TableParagraph"/>
              <w:rPr>
                <w:rFonts w:ascii="Arial"/>
                <w:b/>
                <w:sz w:val="22"/>
              </w:rPr>
            </w:pPr>
          </w:p>
          <w:p>
            <w:pPr>
              <w:pStyle w:val="TableParagraph"/>
              <w:rPr>
                <w:rFonts w:ascii="Arial"/>
                <w:b/>
                <w:sz w:val="22"/>
              </w:rPr>
            </w:pPr>
          </w:p>
          <w:p>
            <w:pPr>
              <w:pStyle w:val="TableParagraph"/>
              <w:spacing w:before="194"/>
              <w:ind w:left="54"/>
              <w:rPr>
                <w:b/>
                <w:sz w:val="20"/>
              </w:rPr>
            </w:pPr>
            <w:r>
              <w:rPr>
                <w:b/>
                <w:color w:val="FF0000"/>
                <w:spacing w:val="-2"/>
                <w:sz w:val="20"/>
              </w:rPr>
              <w:t>Declaration</w:t>
            </w:r>
          </w:p>
          <w:p>
            <w:pPr>
              <w:pStyle w:val="TableParagraph"/>
              <w:spacing w:before="1"/>
              <w:rPr>
                <w:rFonts w:ascii="Arial"/>
                <w:b/>
                <w:sz w:val="20"/>
              </w:rPr>
            </w:pPr>
          </w:p>
          <w:p>
            <w:pPr>
              <w:pStyle w:val="TableParagraph"/>
              <w:ind w:left="54"/>
              <w:rPr>
                <w:sz w:val="20"/>
              </w:rPr>
            </w:pPr>
            <w:r>
              <w:rPr>
                <w:sz w:val="20"/>
              </w:rPr>
              <w:t>I declare</w:t>
            </w:r>
            <w:r>
              <w:rPr>
                <w:spacing w:val="-1"/>
                <w:sz w:val="20"/>
              </w:rPr>
              <w:t> </w:t>
            </w:r>
            <w:r>
              <w:rPr>
                <w:sz w:val="20"/>
              </w:rPr>
              <w:t>the</w:t>
            </w:r>
            <w:r>
              <w:rPr>
                <w:spacing w:val="-1"/>
                <w:sz w:val="20"/>
              </w:rPr>
              <w:t> </w:t>
            </w:r>
            <w:r>
              <w:rPr>
                <w:sz w:val="20"/>
              </w:rPr>
              <w:t>above</w:t>
            </w:r>
            <w:r>
              <w:rPr>
                <w:spacing w:val="-1"/>
                <w:sz w:val="20"/>
              </w:rPr>
              <w:t> </w:t>
            </w:r>
            <w:r>
              <w:rPr>
                <w:sz w:val="20"/>
              </w:rPr>
              <w:t>information</w:t>
            </w:r>
            <w:r>
              <w:rPr>
                <w:spacing w:val="-1"/>
                <w:sz w:val="20"/>
              </w:rPr>
              <w:t> </w:t>
            </w:r>
            <w:r>
              <w:rPr>
                <w:sz w:val="20"/>
              </w:rPr>
              <w:t>and that on</w:t>
            </w:r>
            <w:r>
              <w:rPr>
                <w:spacing w:val="-1"/>
                <w:sz w:val="20"/>
              </w:rPr>
              <w:t> </w:t>
            </w:r>
            <w:r>
              <w:rPr>
                <w:sz w:val="20"/>
              </w:rPr>
              <w:t>any additional sheets (number attached: </w:t>
            </w:r>
            <w:r>
              <w:rPr>
                <w:spacing w:val="80"/>
                <w:w w:val="150"/>
                <w:sz w:val="20"/>
                <w:u w:val="single"/>
              </w:rPr>
              <w:t> </w:t>
            </w:r>
            <w:r>
              <w:rPr>
                <w:sz w:val="20"/>
              </w:rPr>
              <w:t>) is true, accurate</w:t>
            </w:r>
            <w:r>
              <w:rPr>
                <w:spacing w:val="-4"/>
                <w:sz w:val="20"/>
              </w:rPr>
              <w:t> </w:t>
            </w:r>
            <w:r>
              <w:rPr>
                <w:sz w:val="20"/>
              </w:rPr>
              <w:t>and</w:t>
            </w:r>
            <w:r>
              <w:rPr>
                <w:spacing w:val="-2"/>
                <w:sz w:val="20"/>
              </w:rPr>
              <w:t> </w:t>
            </w:r>
            <w:r>
              <w:rPr>
                <w:sz w:val="20"/>
              </w:rPr>
              <w:t>complete</w:t>
            </w:r>
            <w:r>
              <w:rPr>
                <w:spacing w:val="-4"/>
                <w:sz w:val="20"/>
              </w:rPr>
              <w:t> </w:t>
            </w:r>
            <w:r>
              <w:rPr>
                <w:sz w:val="20"/>
              </w:rPr>
              <w:t>to the</w:t>
            </w:r>
            <w:r>
              <w:rPr>
                <w:spacing w:val="-2"/>
                <w:sz w:val="20"/>
              </w:rPr>
              <w:t> </w:t>
            </w:r>
            <w:r>
              <w:rPr>
                <w:sz w:val="20"/>
              </w:rPr>
              <w:t>best</w:t>
            </w:r>
            <w:r>
              <w:rPr>
                <w:spacing w:val="-3"/>
                <w:sz w:val="20"/>
              </w:rPr>
              <w:t> </w:t>
            </w:r>
            <w:r>
              <w:rPr>
                <w:sz w:val="20"/>
              </w:rPr>
              <w:t>of</w:t>
            </w:r>
            <w:r>
              <w:rPr>
                <w:spacing w:val="-3"/>
                <w:sz w:val="20"/>
              </w:rPr>
              <w:t> </w:t>
            </w:r>
            <w:r>
              <w:rPr>
                <w:sz w:val="20"/>
              </w:rPr>
              <w:t>my</w:t>
            </w:r>
            <w:r>
              <w:rPr>
                <w:spacing w:val="-3"/>
                <w:sz w:val="20"/>
              </w:rPr>
              <w:t> </w:t>
            </w:r>
            <w:r>
              <w:rPr>
                <w:sz w:val="20"/>
              </w:rPr>
              <w:t>knowledge.</w:t>
            </w:r>
            <w:r>
              <w:rPr>
                <w:spacing w:val="40"/>
                <w:sz w:val="20"/>
              </w:rPr>
              <w:t> </w:t>
            </w:r>
            <w:r>
              <w:rPr>
                <w:sz w:val="20"/>
              </w:rPr>
              <w:t>After</w:t>
            </w:r>
            <w:r>
              <w:rPr>
                <w:spacing w:val="-4"/>
                <w:sz w:val="20"/>
              </w:rPr>
              <w:t> </w:t>
            </w:r>
            <w:r>
              <w:rPr>
                <w:sz w:val="20"/>
              </w:rPr>
              <w:t>I</w:t>
            </w:r>
            <w:r>
              <w:rPr>
                <w:spacing w:val="-2"/>
                <w:sz w:val="20"/>
              </w:rPr>
              <w:t> </w:t>
            </w:r>
            <w:r>
              <w:rPr>
                <w:sz w:val="20"/>
              </w:rPr>
              <w:t>have</w:t>
            </w:r>
            <w:r>
              <w:rPr>
                <w:spacing w:val="-2"/>
                <w:sz w:val="20"/>
              </w:rPr>
              <w:t> </w:t>
            </w:r>
            <w:r>
              <w:rPr>
                <w:sz w:val="20"/>
              </w:rPr>
              <w:t>been</w:t>
            </w:r>
            <w:r>
              <w:rPr>
                <w:spacing w:val="-4"/>
                <w:sz w:val="20"/>
              </w:rPr>
              <w:t> </w:t>
            </w:r>
            <w:r>
              <w:rPr>
                <w:sz w:val="20"/>
              </w:rPr>
              <w:t>appointed</w:t>
            </w:r>
            <w:r>
              <w:rPr>
                <w:spacing w:val="-4"/>
                <w:sz w:val="20"/>
              </w:rPr>
              <w:t> </w:t>
            </w:r>
            <w:r>
              <w:rPr>
                <w:sz w:val="20"/>
              </w:rPr>
              <w:t>and</w:t>
            </w:r>
            <w:r>
              <w:rPr>
                <w:spacing w:val="-3"/>
                <w:sz w:val="20"/>
              </w:rPr>
              <w:t> </w:t>
            </w:r>
            <w:r>
              <w:rPr>
                <w:sz w:val="20"/>
              </w:rPr>
              <w:t>during</w:t>
            </w:r>
            <w:r>
              <w:rPr>
                <w:spacing w:val="-3"/>
                <w:sz w:val="20"/>
              </w:rPr>
              <w:t> </w:t>
            </w:r>
            <w:r>
              <w:rPr>
                <w:sz w:val="20"/>
              </w:rPr>
              <w:t>my appointment, I agree to inform the responsible person immediately if my answers to any of the above questions change and provide the relevant details.</w:t>
            </w:r>
          </w:p>
        </w:tc>
      </w:tr>
      <w:tr>
        <w:trPr>
          <w:trHeight w:val="510" w:hRule="atLeast"/>
        </w:trPr>
        <w:tc>
          <w:tcPr>
            <w:tcW w:w="940" w:type="dxa"/>
            <w:gridSpan w:val="2"/>
            <w:tcBorders>
              <w:right w:val="single" w:sz="4" w:space="0" w:color="000000"/>
            </w:tcBorders>
          </w:tcPr>
          <w:p>
            <w:pPr>
              <w:pStyle w:val="TableParagraph"/>
              <w:spacing w:line="231" w:lineRule="exact"/>
              <w:ind w:left="54"/>
              <w:rPr>
                <w:sz w:val="20"/>
              </w:rPr>
            </w:pPr>
            <w:r>
              <w:rPr>
                <w:spacing w:val="-2"/>
                <w:sz w:val="20"/>
              </w:rPr>
              <w:t>Signed:</w:t>
            </w:r>
          </w:p>
        </w:tc>
        <w:tc>
          <w:tcPr>
            <w:tcW w:w="3513" w:type="dxa"/>
            <w:tcBorders>
              <w:top w:val="single" w:sz="4" w:space="0" w:color="000000"/>
              <w:left w:val="single" w:sz="4" w:space="0" w:color="000000"/>
              <w:bottom w:val="single" w:sz="4" w:space="0" w:color="000000"/>
              <w:right w:val="single" w:sz="4" w:space="0" w:color="000000"/>
            </w:tcBorders>
          </w:tcPr>
          <w:p>
            <w:pPr>
              <w:pStyle w:val="TableParagraph"/>
              <w:spacing w:before="129"/>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739" w:type="dxa"/>
            <w:tcBorders>
              <w:left w:val="single" w:sz="4" w:space="0" w:color="000000"/>
              <w:right w:val="single" w:sz="4" w:space="0" w:color="000000"/>
            </w:tcBorders>
          </w:tcPr>
          <w:p>
            <w:pPr>
              <w:pStyle w:val="TableParagraph"/>
              <w:spacing w:line="231" w:lineRule="exact"/>
              <w:ind w:left="94" w:right="115"/>
              <w:jc w:val="center"/>
              <w:rPr>
                <w:sz w:val="20"/>
              </w:rPr>
            </w:pPr>
            <w:r>
              <w:rPr>
                <w:spacing w:val="-2"/>
                <w:sz w:val="20"/>
              </w:rPr>
              <w:t>Date:</w:t>
            </w:r>
          </w:p>
        </w:tc>
        <w:tc>
          <w:tcPr>
            <w:tcW w:w="376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29"/>
              <w:ind w:left="490"/>
              <w:rPr>
                <w:sz w:val="22"/>
              </w:rPr>
            </w:pPr>
            <w:r>
              <w:rPr>
                <w:color w:val="808080"/>
                <w:sz w:val="22"/>
              </w:rPr>
              <w:t>Click</w:t>
            </w:r>
            <w:r>
              <w:rPr>
                <w:color w:val="808080"/>
                <w:spacing w:val="-2"/>
                <w:sz w:val="22"/>
              </w:rPr>
              <w:t> </w:t>
            </w:r>
            <w:r>
              <w:rPr>
                <w:color w:val="808080"/>
                <w:sz w:val="22"/>
              </w:rPr>
              <w:t>or</w:t>
            </w:r>
            <w:r>
              <w:rPr>
                <w:color w:val="808080"/>
                <w:spacing w:val="-2"/>
                <w:sz w:val="22"/>
              </w:rPr>
              <w:t> </w:t>
            </w:r>
            <w:r>
              <w:rPr>
                <w:color w:val="808080"/>
                <w:sz w:val="22"/>
              </w:rPr>
              <w:t>tap</w:t>
            </w:r>
            <w:r>
              <w:rPr>
                <w:color w:val="808080"/>
                <w:spacing w:val="-4"/>
                <w:sz w:val="22"/>
              </w:rPr>
              <w:t> </w:t>
            </w:r>
            <w:r>
              <w:rPr>
                <w:color w:val="808080"/>
                <w:sz w:val="22"/>
              </w:rPr>
              <w:t>to</w:t>
            </w:r>
            <w:r>
              <w:rPr>
                <w:color w:val="808080"/>
                <w:spacing w:val="-1"/>
                <w:sz w:val="22"/>
              </w:rPr>
              <w:t> </w:t>
            </w:r>
            <w:r>
              <w:rPr>
                <w:color w:val="808080"/>
                <w:sz w:val="22"/>
              </w:rPr>
              <w:t>enter a</w:t>
            </w:r>
            <w:r>
              <w:rPr>
                <w:color w:val="808080"/>
                <w:spacing w:val="-1"/>
                <w:sz w:val="22"/>
              </w:rPr>
              <w:t> </w:t>
            </w:r>
            <w:r>
              <w:rPr>
                <w:color w:val="808080"/>
                <w:spacing w:val="-4"/>
                <w:sz w:val="22"/>
              </w:rPr>
              <w:t>date.</w:t>
            </w:r>
          </w:p>
        </w:tc>
      </w:tr>
      <w:tr>
        <w:trPr>
          <w:trHeight w:val="1161" w:hRule="atLeast"/>
        </w:trPr>
        <w:tc>
          <w:tcPr>
            <w:tcW w:w="8960" w:type="dxa"/>
            <w:gridSpan w:val="7"/>
          </w:tcPr>
          <w:p>
            <w:pPr>
              <w:pStyle w:val="TableParagraph"/>
              <w:spacing w:before="2"/>
              <w:rPr>
                <w:rFonts w:ascii="Arial"/>
                <w:b/>
                <w:sz w:val="20"/>
              </w:rPr>
            </w:pPr>
          </w:p>
          <w:p>
            <w:pPr>
              <w:pStyle w:val="TableParagraph"/>
              <w:ind w:left="54"/>
              <w:rPr>
                <w:sz w:val="20"/>
              </w:rPr>
            </w:pPr>
            <w:r>
              <w:rPr>
                <w:sz w:val="20"/>
              </w:rPr>
              <w:t>Consent</w:t>
            </w:r>
            <w:r>
              <w:rPr>
                <w:spacing w:val="-6"/>
                <w:sz w:val="20"/>
              </w:rPr>
              <w:t> </w:t>
            </w:r>
            <w:r>
              <w:rPr>
                <w:sz w:val="20"/>
              </w:rPr>
              <w:t>statement</w:t>
            </w:r>
            <w:r>
              <w:rPr>
                <w:spacing w:val="-6"/>
                <w:sz w:val="20"/>
              </w:rPr>
              <w:t> </w:t>
            </w:r>
            <w:r>
              <w:rPr>
                <w:sz w:val="20"/>
              </w:rPr>
              <w:t>(this</w:t>
            </w:r>
            <w:r>
              <w:rPr>
                <w:spacing w:val="-5"/>
                <w:sz w:val="20"/>
              </w:rPr>
              <w:t> </w:t>
            </w:r>
            <w:r>
              <w:rPr>
                <w:sz w:val="20"/>
              </w:rPr>
              <w:t>statement</w:t>
            </w:r>
            <w:r>
              <w:rPr>
                <w:spacing w:val="-3"/>
                <w:sz w:val="20"/>
              </w:rPr>
              <w:t> </w:t>
            </w:r>
            <w:r>
              <w:rPr>
                <w:sz w:val="20"/>
              </w:rPr>
              <w:t>should</w:t>
            </w:r>
            <w:r>
              <w:rPr>
                <w:spacing w:val="-5"/>
                <w:sz w:val="20"/>
              </w:rPr>
              <w:t> </w:t>
            </w:r>
            <w:r>
              <w:rPr>
                <w:sz w:val="20"/>
              </w:rPr>
              <w:t>only</w:t>
            </w:r>
            <w:r>
              <w:rPr>
                <w:spacing w:val="-6"/>
                <w:sz w:val="20"/>
              </w:rPr>
              <w:t> </w:t>
            </w:r>
            <w:r>
              <w:rPr>
                <w:sz w:val="20"/>
              </w:rPr>
              <w:t>be</w:t>
            </w:r>
            <w:r>
              <w:rPr>
                <w:spacing w:val="-6"/>
                <w:sz w:val="20"/>
              </w:rPr>
              <w:t> </w:t>
            </w:r>
            <w:r>
              <w:rPr>
                <w:sz w:val="20"/>
              </w:rPr>
              <w:t>signed</w:t>
            </w:r>
            <w:r>
              <w:rPr>
                <w:spacing w:val="-4"/>
                <w:sz w:val="20"/>
              </w:rPr>
              <w:t> </w:t>
            </w:r>
            <w:r>
              <w:rPr>
                <w:sz w:val="20"/>
              </w:rPr>
              <w:t>if</w:t>
            </w:r>
            <w:r>
              <w:rPr>
                <w:spacing w:val="-4"/>
                <w:sz w:val="20"/>
              </w:rPr>
              <w:t> </w:t>
            </w:r>
            <w:r>
              <w:rPr>
                <w:sz w:val="20"/>
              </w:rPr>
              <w:t>the</w:t>
            </w:r>
            <w:r>
              <w:rPr>
                <w:spacing w:val="-5"/>
                <w:sz w:val="20"/>
              </w:rPr>
              <w:t> </w:t>
            </w:r>
            <w:r>
              <w:rPr>
                <w:sz w:val="20"/>
              </w:rPr>
              <w:t>answer</w:t>
            </w:r>
            <w:r>
              <w:rPr>
                <w:spacing w:val="-7"/>
                <w:sz w:val="20"/>
              </w:rPr>
              <w:t> </w:t>
            </w:r>
            <w:r>
              <w:rPr>
                <w:sz w:val="20"/>
              </w:rPr>
              <w:t>to</w:t>
            </w:r>
            <w:r>
              <w:rPr>
                <w:spacing w:val="-2"/>
                <w:sz w:val="20"/>
              </w:rPr>
              <w:t> </w:t>
            </w:r>
            <w:r>
              <w:rPr>
                <w:sz w:val="20"/>
              </w:rPr>
              <w:t>Question</w:t>
            </w:r>
            <w:r>
              <w:rPr>
                <w:spacing w:val="-6"/>
                <w:sz w:val="20"/>
              </w:rPr>
              <w:t> </w:t>
            </w:r>
            <w:r>
              <w:rPr>
                <w:sz w:val="20"/>
              </w:rPr>
              <w:t>8.</w:t>
            </w:r>
            <w:r>
              <w:rPr>
                <w:spacing w:val="-5"/>
                <w:sz w:val="20"/>
              </w:rPr>
              <w:t> </w:t>
            </w:r>
            <w:r>
              <w:rPr>
                <w:sz w:val="20"/>
              </w:rPr>
              <w:t>is</w:t>
            </w:r>
            <w:r>
              <w:rPr>
                <w:spacing w:val="-5"/>
                <w:sz w:val="20"/>
              </w:rPr>
              <w:t> </w:t>
            </w:r>
            <w:r>
              <w:rPr>
                <w:spacing w:val="-4"/>
                <w:sz w:val="20"/>
              </w:rPr>
              <w:t>Yes)</w:t>
            </w:r>
          </w:p>
          <w:p>
            <w:pPr>
              <w:pStyle w:val="TableParagraph"/>
              <w:ind w:left="54"/>
              <w:rPr>
                <w:sz w:val="20"/>
              </w:rPr>
            </w:pPr>
            <w:r>
              <w:rPr>
                <w:sz w:val="20"/>
              </w:rPr>
              <w:t>I</w:t>
            </w:r>
            <w:r>
              <w:rPr>
                <w:spacing w:val="-3"/>
                <w:sz w:val="20"/>
              </w:rPr>
              <w:t> </w:t>
            </w:r>
            <w:r>
              <w:rPr>
                <w:sz w:val="20"/>
              </w:rPr>
              <w:t>consent</w:t>
            </w:r>
            <w:r>
              <w:rPr>
                <w:spacing w:val="-3"/>
                <w:sz w:val="20"/>
              </w:rPr>
              <w:t> </w:t>
            </w:r>
            <w:r>
              <w:rPr>
                <w:sz w:val="20"/>
              </w:rPr>
              <w:t>to</w:t>
            </w:r>
            <w:r>
              <w:rPr>
                <w:spacing w:val="-2"/>
                <w:sz w:val="20"/>
              </w:rPr>
              <w:t> </w:t>
            </w:r>
            <w:r>
              <w:rPr>
                <w:sz w:val="20"/>
              </w:rPr>
              <w:t>my</w:t>
            </w:r>
            <w:r>
              <w:rPr>
                <w:spacing w:val="-3"/>
                <w:sz w:val="20"/>
              </w:rPr>
              <w:t> </w:t>
            </w:r>
            <w:r>
              <w:rPr>
                <w:sz w:val="20"/>
              </w:rPr>
              <w:t>details</w:t>
            </w:r>
            <w:r>
              <w:rPr>
                <w:spacing w:val="-2"/>
                <w:sz w:val="20"/>
              </w:rPr>
              <w:t> </w:t>
            </w:r>
            <w:r>
              <w:rPr>
                <w:sz w:val="20"/>
              </w:rPr>
              <w:t>being</w:t>
            </w:r>
            <w:r>
              <w:rPr>
                <w:spacing w:val="-2"/>
                <w:sz w:val="20"/>
              </w:rPr>
              <w:t> </w:t>
            </w:r>
            <w:r>
              <w:rPr>
                <w:sz w:val="20"/>
              </w:rPr>
              <w:t>transferred</w:t>
            </w:r>
            <w:r>
              <w:rPr>
                <w:spacing w:val="-3"/>
                <w:sz w:val="20"/>
              </w:rPr>
              <w:t> </w:t>
            </w:r>
            <w:r>
              <w:rPr>
                <w:sz w:val="20"/>
              </w:rPr>
              <w:t>outside</w:t>
            </w:r>
            <w:r>
              <w:rPr>
                <w:spacing w:val="-4"/>
                <w:sz w:val="20"/>
              </w:rPr>
              <w:t> </w:t>
            </w:r>
            <w:r>
              <w:rPr>
                <w:sz w:val="20"/>
              </w:rPr>
              <w:t>the</w:t>
            </w:r>
            <w:r>
              <w:rPr>
                <w:spacing w:val="-2"/>
                <w:sz w:val="20"/>
              </w:rPr>
              <w:t> </w:t>
            </w:r>
            <w:r>
              <w:rPr>
                <w:sz w:val="20"/>
              </w:rPr>
              <w:t>UK</w:t>
            </w:r>
            <w:r>
              <w:rPr>
                <w:spacing w:val="-2"/>
                <w:sz w:val="20"/>
              </w:rPr>
              <w:t> </w:t>
            </w:r>
            <w:r>
              <w:rPr>
                <w:sz w:val="20"/>
              </w:rPr>
              <w:t>for</w:t>
            </w:r>
            <w:r>
              <w:rPr>
                <w:spacing w:val="-3"/>
                <w:sz w:val="20"/>
              </w:rPr>
              <w:t> </w:t>
            </w:r>
            <w:r>
              <w:rPr>
                <w:sz w:val="20"/>
              </w:rPr>
              <w:t>the</w:t>
            </w:r>
            <w:r>
              <w:rPr>
                <w:spacing w:val="-2"/>
                <w:sz w:val="20"/>
              </w:rPr>
              <w:t> </w:t>
            </w:r>
            <w:r>
              <w:rPr>
                <w:sz w:val="20"/>
              </w:rPr>
              <w:t>purposes</w:t>
            </w:r>
            <w:r>
              <w:rPr>
                <w:spacing w:val="-2"/>
                <w:sz w:val="20"/>
              </w:rPr>
              <w:t> </w:t>
            </w:r>
            <w:r>
              <w:rPr>
                <w:sz w:val="20"/>
              </w:rPr>
              <w:t>of</w:t>
            </w:r>
            <w:r>
              <w:rPr>
                <w:spacing w:val="-2"/>
                <w:sz w:val="20"/>
              </w:rPr>
              <w:t> </w:t>
            </w:r>
            <w:r>
              <w:rPr>
                <w:sz w:val="20"/>
              </w:rPr>
              <w:t>an</w:t>
            </w:r>
            <w:r>
              <w:rPr>
                <w:spacing w:val="-4"/>
                <w:sz w:val="20"/>
              </w:rPr>
              <w:t> </w:t>
            </w:r>
            <w:r>
              <w:rPr>
                <w:sz w:val="20"/>
              </w:rPr>
              <w:t>overseas</w:t>
            </w:r>
            <w:r>
              <w:rPr>
                <w:spacing w:val="-2"/>
                <w:sz w:val="20"/>
              </w:rPr>
              <w:t> </w:t>
            </w:r>
            <w:r>
              <w:rPr>
                <w:sz w:val="20"/>
              </w:rPr>
              <w:t>criminal records check.</w:t>
            </w:r>
          </w:p>
        </w:tc>
      </w:tr>
      <w:tr>
        <w:trPr>
          <w:trHeight w:val="510" w:hRule="atLeast"/>
        </w:trPr>
        <w:tc>
          <w:tcPr>
            <w:tcW w:w="940" w:type="dxa"/>
            <w:gridSpan w:val="2"/>
            <w:tcBorders>
              <w:right w:val="single" w:sz="4" w:space="0" w:color="000000"/>
            </w:tcBorders>
          </w:tcPr>
          <w:p>
            <w:pPr>
              <w:pStyle w:val="TableParagraph"/>
              <w:spacing w:line="231" w:lineRule="exact"/>
              <w:ind w:left="54"/>
              <w:rPr>
                <w:sz w:val="20"/>
              </w:rPr>
            </w:pPr>
            <w:r>
              <w:rPr>
                <w:spacing w:val="-2"/>
                <w:sz w:val="20"/>
              </w:rPr>
              <w:t>Signed:</w:t>
            </w:r>
          </w:p>
        </w:tc>
        <w:tc>
          <w:tcPr>
            <w:tcW w:w="3513" w:type="dxa"/>
            <w:tcBorders>
              <w:top w:val="single" w:sz="4" w:space="0" w:color="000000"/>
              <w:left w:val="single" w:sz="4" w:space="0" w:color="000000"/>
              <w:bottom w:val="single" w:sz="4" w:space="0" w:color="000000"/>
              <w:right w:val="single" w:sz="4" w:space="0" w:color="000000"/>
            </w:tcBorders>
          </w:tcPr>
          <w:p>
            <w:pPr>
              <w:pStyle w:val="TableParagraph"/>
              <w:spacing w:before="127"/>
              <w:ind w:left="108"/>
              <w:rPr>
                <w:sz w:val="22"/>
              </w:rPr>
            </w:pPr>
            <w:r>
              <w:rPr>
                <w:color w:val="808080"/>
                <w:sz w:val="22"/>
              </w:rPr>
              <w:t>Click</w:t>
            </w:r>
            <w:r>
              <w:rPr>
                <w:color w:val="808080"/>
                <w:spacing w:val="-3"/>
                <w:sz w:val="22"/>
              </w:rPr>
              <w:t> </w:t>
            </w:r>
            <w:r>
              <w:rPr>
                <w:color w:val="808080"/>
                <w:sz w:val="22"/>
              </w:rPr>
              <w:t>or</w:t>
            </w:r>
            <w:r>
              <w:rPr>
                <w:color w:val="808080"/>
                <w:spacing w:val="-2"/>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4"/>
                <w:sz w:val="22"/>
              </w:rPr>
              <w:t> </w:t>
            </w:r>
            <w:r>
              <w:rPr>
                <w:color w:val="808080"/>
                <w:sz w:val="22"/>
              </w:rPr>
              <w:t>enter </w:t>
            </w:r>
            <w:r>
              <w:rPr>
                <w:color w:val="808080"/>
                <w:spacing w:val="-4"/>
                <w:sz w:val="22"/>
              </w:rPr>
              <w:t>text.</w:t>
            </w:r>
          </w:p>
        </w:tc>
        <w:tc>
          <w:tcPr>
            <w:tcW w:w="739" w:type="dxa"/>
            <w:tcBorders>
              <w:left w:val="single" w:sz="4" w:space="0" w:color="000000"/>
              <w:right w:val="single" w:sz="4" w:space="0" w:color="000000"/>
            </w:tcBorders>
          </w:tcPr>
          <w:p>
            <w:pPr>
              <w:pStyle w:val="TableParagraph"/>
              <w:spacing w:line="231" w:lineRule="exact"/>
              <w:ind w:left="94" w:right="115"/>
              <w:jc w:val="center"/>
              <w:rPr>
                <w:sz w:val="20"/>
              </w:rPr>
            </w:pPr>
            <w:r>
              <w:rPr>
                <w:spacing w:val="-2"/>
                <w:sz w:val="20"/>
              </w:rPr>
              <w:t>Date:</w:t>
            </w:r>
          </w:p>
        </w:tc>
        <w:tc>
          <w:tcPr>
            <w:tcW w:w="376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27"/>
              <w:ind w:left="490"/>
              <w:rPr>
                <w:sz w:val="22"/>
              </w:rPr>
            </w:pPr>
            <w:r>
              <w:rPr>
                <w:color w:val="808080"/>
                <w:sz w:val="22"/>
              </w:rPr>
              <w:t>Click</w:t>
            </w:r>
            <w:r>
              <w:rPr>
                <w:color w:val="808080"/>
                <w:spacing w:val="-2"/>
                <w:sz w:val="22"/>
              </w:rPr>
              <w:t> </w:t>
            </w:r>
            <w:r>
              <w:rPr>
                <w:color w:val="808080"/>
                <w:sz w:val="22"/>
              </w:rPr>
              <w:t>or</w:t>
            </w:r>
            <w:r>
              <w:rPr>
                <w:color w:val="808080"/>
                <w:spacing w:val="-2"/>
                <w:sz w:val="22"/>
              </w:rPr>
              <w:t> </w:t>
            </w:r>
            <w:r>
              <w:rPr>
                <w:color w:val="808080"/>
                <w:sz w:val="22"/>
              </w:rPr>
              <w:t>tap</w:t>
            </w:r>
            <w:r>
              <w:rPr>
                <w:color w:val="808080"/>
                <w:spacing w:val="-4"/>
                <w:sz w:val="22"/>
              </w:rPr>
              <w:t> </w:t>
            </w:r>
            <w:r>
              <w:rPr>
                <w:color w:val="808080"/>
                <w:sz w:val="22"/>
              </w:rPr>
              <w:t>to</w:t>
            </w:r>
            <w:r>
              <w:rPr>
                <w:color w:val="808080"/>
                <w:spacing w:val="-1"/>
                <w:sz w:val="22"/>
              </w:rPr>
              <w:t> </w:t>
            </w:r>
            <w:r>
              <w:rPr>
                <w:color w:val="808080"/>
                <w:sz w:val="22"/>
              </w:rPr>
              <w:t>enter a</w:t>
            </w:r>
            <w:r>
              <w:rPr>
                <w:color w:val="808080"/>
                <w:spacing w:val="-1"/>
                <w:sz w:val="22"/>
              </w:rPr>
              <w:t> </w:t>
            </w:r>
            <w:r>
              <w:rPr>
                <w:color w:val="808080"/>
                <w:spacing w:val="-4"/>
                <w:sz w:val="22"/>
              </w:rPr>
              <w:t>date.</w:t>
            </w:r>
          </w:p>
        </w:tc>
      </w:tr>
      <w:tr>
        <w:trPr>
          <w:trHeight w:val="927" w:hRule="atLeast"/>
        </w:trPr>
        <w:tc>
          <w:tcPr>
            <w:tcW w:w="8960" w:type="dxa"/>
            <w:gridSpan w:val="7"/>
          </w:tcPr>
          <w:p>
            <w:pPr>
              <w:pStyle w:val="TableParagraph"/>
              <w:spacing w:before="3"/>
              <w:rPr>
                <w:rFonts w:ascii="Arial"/>
                <w:b/>
                <w:sz w:val="18"/>
              </w:rPr>
            </w:pPr>
          </w:p>
          <w:p>
            <w:pPr>
              <w:pStyle w:val="TableParagraph"/>
              <w:spacing w:line="230" w:lineRule="atLeast"/>
              <w:ind w:left="109" w:right="157"/>
              <w:jc w:val="center"/>
              <w:rPr>
                <w:b/>
                <w:sz w:val="20"/>
              </w:rPr>
            </w:pPr>
            <w:r>
              <w:rPr>
                <w:sz w:val="20"/>
              </w:rPr>
              <w:t>Please</w:t>
            </w:r>
            <w:r>
              <w:rPr>
                <w:spacing w:val="-5"/>
                <w:sz w:val="20"/>
              </w:rPr>
              <w:t> </w:t>
            </w:r>
            <w:r>
              <w:rPr>
                <w:sz w:val="20"/>
              </w:rPr>
              <w:t>return</w:t>
            </w:r>
            <w:r>
              <w:rPr>
                <w:spacing w:val="-5"/>
                <w:sz w:val="20"/>
              </w:rPr>
              <w:t> </w:t>
            </w:r>
            <w:r>
              <w:rPr>
                <w:sz w:val="20"/>
              </w:rPr>
              <w:t>the</w:t>
            </w:r>
            <w:r>
              <w:rPr>
                <w:spacing w:val="-5"/>
                <w:sz w:val="20"/>
              </w:rPr>
              <w:t> </w:t>
            </w:r>
            <w:r>
              <w:rPr>
                <w:sz w:val="20"/>
              </w:rPr>
              <w:t>completed</w:t>
            </w:r>
            <w:r>
              <w:rPr>
                <w:spacing w:val="-4"/>
                <w:sz w:val="20"/>
              </w:rPr>
              <w:t> </w:t>
            </w:r>
            <w:r>
              <w:rPr>
                <w:sz w:val="20"/>
              </w:rPr>
              <w:t>form</w:t>
            </w:r>
            <w:r>
              <w:rPr>
                <w:spacing w:val="-3"/>
                <w:sz w:val="20"/>
              </w:rPr>
              <w:t> </w:t>
            </w:r>
            <w:r>
              <w:rPr>
                <w:sz w:val="20"/>
              </w:rPr>
              <w:t>in</w:t>
            </w:r>
            <w:r>
              <w:rPr>
                <w:spacing w:val="-5"/>
                <w:sz w:val="20"/>
              </w:rPr>
              <w:t> </w:t>
            </w:r>
            <w:r>
              <w:rPr>
                <w:sz w:val="20"/>
              </w:rPr>
              <w:t>a</w:t>
            </w:r>
            <w:r>
              <w:rPr>
                <w:spacing w:val="-3"/>
                <w:sz w:val="20"/>
              </w:rPr>
              <w:t> </w:t>
            </w:r>
            <w:r>
              <w:rPr>
                <w:sz w:val="20"/>
              </w:rPr>
              <w:t>separate,</w:t>
            </w:r>
            <w:r>
              <w:rPr>
                <w:spacing w:val="-3"/>
                <w:sz w:val="20"/>
              </w:rPr>
              <w:t> </w:t>
            </w:r>
            <w:r>
              <w:rPr>
                <w:sz w:val="20"/>
              </w:rPr>
              <w:t>sealed</w:t>
            </w:r>
            <w:r>
              <w:rPr>
                <w:spacing w:val="-4"/>
                <w:sz w:val="20"/>
              </w:rPr>
              <w:t> </w:t>
            </w:r>
            <w:r>
              <w:rPr>
                <w:sz w:val="20"/>
              </w:rPr>
              <w:t>envelope,</w:t>
            </w:r>
            <w:r>
              <w:rPr>
                <w:spacing w:val="-3"/>
                <w:sz w:val="20"/>
              </w:rPr>
              <w:t> </w:t>
            </w:r>
            <w:r>
              <w:rPr>
                <w:sz w:val="20"/>
              </w:rPr>
              <w:t>marked</w:t>
            </w:r>
            <w:r>
              <w:rPr>
                <w:spacing w:val="-2"/>
                <w:sz w:val="20"/>
              </w:rPr>
              <w:t> </w:t>
            </w:r>
            <w:r>
              <w:rPr>
                <w:sz w:val="20"/>
              </w:rPr>
              <w:t>private</w:t>
            </w:r>
            <w:r>
              <w:rPr>
                <w:spacing w:val="-5"/>
                <w:sz w:val="20"/>
              </w:rPr>
              <w:t> </w:t>
            </w:r>
            <w:r>
              <w:rPr>
                <w:sz w:val="20"/>
              </w:rPr>
              <w:t>&amp;</w:t>
            </w:r>
            <w:r>
              <w:rPr>
                <w:spacing w:val="-3"/>
                <w:sz w:val="20"/>
              </w:rPr>
              <w:t> </w:t>
            </w:r>
            <w:r>
              <w:rPr>
                <w:sz w:val="20"/>
              </w:rPr>
              <w:t>confidential to: </w:t>
            </w:r>
            <w:r>
              <w:rPr>
                <w:b/>
                <w:color w:val="000000"/>
                <w:sz w:val="20"/>
                <w:shd w:fill="FFFF00" w:color="auto" w:val="clear"/>
              </w:rPr>
              <w:t>[insert name of DBS administrator or Parish Safeguarding Officer]</w:t>
            </w:r>
            <w:r>
              <w:rPr>
                <w:b/>
                <w:color w:val="000000"/>
                <w:sz w:val="20"/>
              </w:rPr>
              <w:t> </w:t>
            </w:r>
            <w:r>
              <w:rPr>
                <w:color w:val="000000"/>
                <w:sz w:val="20"/>
              </w:rPr>
              <w:t>or via secure email to: </w:t>
            </w:r>
            <w:r>
              <w:rPr>
                <w:b/>
                <w:color w:val="000000"/>
                <w:sz w:val="20"/>
                <w:shd w:fill="FFFF00" w:color="auto" w:val="clear"/>
              </w:rPr>
              <w:t>[Church Body to complete]</w:t>
            </w:r>
          </w:p>
        </w:tc>
      </w:tr>
    </w:tbl>
    <w:p>
      <w:pPr>
        <w:spacing w:after="0" w:line="230" w:lineRule="atLeast"/>
        <w:jc w:val="center"/>
        <w:rPr>
          <w:sz w:val="20"/>
        </w:rPr>
        <w:sectPr>
          <w:pgSz w:w="11910" w:h="16840"/>
          <w:pgMar w:header="706" w:footer="872" w:top="1980" w:bottom="1060" w:left="1180" w:right="1140"/>
        </w:sectPr>
      </w:pPr>
    </w:p>
    <w:p>
      <w:pPr>
        <w:pStyle w:val="BodyText"/>
        <w:rPr>
          <w:rFonts w:ascii="Arial"/>
          <w:b/>
        </w:rPr>
      </w:pPr>
    </w:p>
    <w:p>
      <w:pPr>
        <w:pStyle w:val="BodyText"/>
        <w:rPr>
          <w:rFonts w:ascii="Arial"/>
          <w:b/>
        </w:rPr>
      </w:pPr>
    </w:p>
    <w:p>
      <w:pPr>
        <w:pStyle w:val="BodyText"/>
        <w:rPr>
          <w:rFonts w:ascii="Arial"/>
          <w:b/>
        </w:rPr>
      </w:pPr>
    </w:p>
    <w:p>
      <w:pPr>
        <w:pStyle w:val="BodyText"/>
        <w:spacing w:before="2" w:after="1"/>
        <w:rPr>
          <w:rFonts w:ascii="Arial"/>
          <w:b/>
          <w:sz w:val="13"/>
        </w:rPr>
      </w:pPr>
    </w:p>
    <w:p>
      <w:pPr>
        <w:pStyle w:val="BodyText"/>
        <w:spacing w:line="20" w:lineRule="exact"/>
        <w:ind w:left="260"/>
        <w:rPr>
          <w:rFonts w:ascii="Arial"/>
          <w:sz w:val="2"/>
        </w:rPr>
      </w:pPr>
      <w:r>
        <w:rPr>
          <w:rFonts w:ascii="Arial"/>
          <w:sz w:val="2"/>
        </w:rPr>
        <w:pict>
          <v:group style="width:144pt;height:.75pt;mso-position-horizontal-relative:char;mso-position-vertical-relative:line" id="docshapegroup23" coordorigin="0,0" coordsize="2880,15">
            <v:rect style="position:absolute;left:0;top:0;width:2880;height:15" id="docshape24" filled="true" fillcolor="#000000" stroked="false">
              <v:fill type="solid"/>
            </v:rect>
          </v:group>
        </w:pict>
      </w:r>
      <w:r>
        <w:rPr>
          <w:rFonts w:ascii="Arial"/>
          <w:sz w:val="2"/>
        </w:rPr>
      </w:r>
    </w:p>
    <w:p>
      <w:pPr>
        <w:pStyle w:val="BodyText"/>
        <w:spacing w:before="90"/>
        <w:ind w:left="260"/>
      </w:pPr>
      <w:bookmarkStart w:name="_bookmark0" w:id="2"/>
      <w:bookmarkEnd w:id="2"/>
      <w:r>
        <w:rPr/>
      </w:r>
      <w:r>
        <w:rPr>
          <w:position w:val="7"/>
          <w:sz w:val="13"/>
        </w:rPr>
        <w:t>i</w:t>
      </w:r>
      <w:r>
        <w:rPr>
          <w:spacing w:val="13"/>
          <w:position w:val="7"/>
          <w:sz w:val="13"/>
        </w:rPr>
        <w:t> </w:t>
      </w:r>
      <w:hyperlink r:id="rId9">
        <w:r>
          <w:rPr>
            <w:color w:val="0000FF"/>
            <w:u w:val="single" w:color="0000FF"/>
          </w:rPr>
          <w:t>Eligibility</w:t>
        </w:r>
        <w:r>
          <w:rPr>
            <w:color w:val="0000FF"/>
            <w:spacing w:val="-6"/>
            <w:u w:val="single" w:color="0000FF"/>
          </w:rPr>
          <w:t> </w:t>
        </w:r>
        <w:r>
          <w:rPr>
            <w:color w:val="0000FF"/>
            <w:u w:val="single" w:color="0000FF"/>
          </w:rPr>
          <w:t>guidance</w:t>
        </w:r>
        <w:r>
          <w:rPr>
            <w:color w:val="0000FF"/>
            <w:spacing w:val="-7"/>
            <w:u w:val="single" w:color="0000FF"/>
          </w:rPr>
          <w:t> </w:t>
        </w:r>
        <w:r>
          <w:rPr>
            <w:color w:val="0000FF"/>
            <w:u w:val="single" w:color="0000FF"/>
          </w:rPr>
          <w:t>for</w:t>
        </w:r>
        <w:r>
          <w:rPr>
            <w:color w:val="0000FF"/>
            <w:spacing w:val="-5"/>
            <w:u w:val="single" w:color="0000FF"/>
          </w:rPr>
          <w:t> </w:t>
        </w:r>
        <w:r>
          <w:rPr>
            <w:color w:val="0000FF"/>
            <w:u w:val="single" w:color="0000FF"/>
          </w:rPr>
          <w:t>enhanced</w:t>
        </w:r>
        <w:r>
          <w:rPr>
            <w:color w:val="0000FF"/>
            <w:spacing w:val="-7"/>
            <w:u w:val="single" w:color="0000FF"/>
          </w:rPr>
          <w:t> </w:t>
        </w:r>
        <w:r>
          <w:rPr>
            <w:color w:val="0000FF"/>
            <w:u w:val="single" w:color="0000FF"/>
          </w:rPr>
          <w:t>DBS</w:t>
        </w:r>
        <w:r>
          <w:rPr>
            <w:color w:val="0000FF"/>
            <w:spacing w:val="-4"/>
            <w:u w:val="single" w:color="0000FF"/>
          </w:rPr>
          <w:t> </w:t>
        </w:r>
        <w:r>
          <w:rPr>
            <w:color w:val="0000FF"/>
            <w:u w:val="single" w:color="0000FF"/>
          </w:rPr>
          <w:t>checks</w:t>
        </w:r>
        <w:r>
          <w:rPr>
            <w:color w:val="0000FF"/>
            <w:spacing w:val="-6"/>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6"/>
            <w:u w:val="single" w:color="0000FF"/>
          </w:rPr>
          <w:t> </w:t>
        </w:r>
        <w:r>
          <w:rPr>
            <w:color w:val="0000FF"/>
            <w:spacing w:val="-2"/>
            <w:u w:val="single" w:color="0000FF"/>
          </w:rPr>
          <w:t>(www.gov.uk)</w:t>
        </w:r>
      </w:hyperlink>
    </w:p>
    <w:p>
      <w:pPr>
        <w:pStyle w:val="BodyText"/>
        <w:spacing w:before="6"/>
        <w:rPr>
          <w:sz w:val="19"/>
        </w:rPr>
      </w:pPr>
    </w:p>
    <w:p>
      <w:pPr>
        <w:pStyle w:val="BodyText"/>
        <w:ind w:left="259" w:right="294"/>
      </w:pPr>
      <w:bookmarkStart w:name="_bookmark1" w:id="3"/>
      <w:bookmarkEnd w:id="3"/>
      <w:r>
        <w:rPr/>
      </w:r>
      <w:r>
        <w:rPr>
          <w:position w:val="7"/>
          <w:sz w:val="13"/>
        </w:rPr>
        <w:t>ii</w:t>
      </w:r>
      <w:r>
        <w:rPr>
          <w:spacing w:val="28"/>
          <w:position w:val="7"/>
          <w:sz w:val="13"/>
        </w:rPr>
        <w:t> </w:t>
      </w:r>
      <w:r>
        <w:rPr/>
        <w:t>Applies to all Church of England ordained and licensed Clergy including Archbishops, Bishops, Archdeacons,</w:t>
      </w:r>
      <w:r>
        <w:rPr>
          <w:spacing w:val="-3"/>
        </w:rPr>
        <w:t> </w:t>
      </w:r>
      <w:r>
        <w:rPr/>
        <w:t>Deans,</w:t>
      </w:r>
      <w:r>
        <w:rPr>
          <w:spacing w:val="-3"/>
        </w:rPr>
        <w:t> </w:t>
      </w:r>
      <w:r>
        <w:rPr/>
        <w:t>stipendiary</w:t>
      </w:r>
      <w:r>
        <w:rPr>
          <w:spacing w:val="-1"/>
        </w:rPr>
        <w:t> </w:t>
      </w:r>
      <w:r>
        <w:rPr/>
        <w:t>parish</w:t>
      </w:r>
      <w:r>
        <w:rPr>
          <w:spacing w:val="-5"/>
        </w:rPr>
        <w:t> </w:t>
      </w:r>
      <w:r>
        <w:rPr/>
        <w:t>Clergy,</w:t>
      </w:r>
      <w:r>
        <w:rPr>
          <w:spacing w:val="-3"/>
        </w:rPr>
        <w:t> </w:t>
      </w:r>
      <w:r>
        <w:rPr/>
        <w:t>self-supporting</w:t>
      </w:r>
      <w:r>
        <w:rPr>
          <w:spacing w:val="-3"/>
        </w:rPr>
        <w:t> </w:t>
      </w:r>
      <w:r>
        <w:rPr/>
        <w:t>Minister</w:t>
      </w:r>
      <w:r>
        <w:rPr>
          <w:spacing w:val="-4"/>
        </w:rPr>
        <w:t> </w:t>
      </w:r>
      <w:r>
        <w:rPr/>
        <w:t>/</w:t>
      </w:r>
      <w:r>
        <w:rPr>
          <w:spacing w:val="-3"/>
        </w:rPr>
        <w:t> </w:t>
      </w:r>
      <w:r>
        <w:rPr/>
        <w:t>non</w:t>
      </w:r>
      <w:r>
        <w:rPr>
          <w:spacing w:val="-5"/>
        </w:rPr>
        <w:t> </w:t>
      </w:r>
      <w:r>
        <w:rPr/>
        <w:t>stipendiary</w:t>
      </w:r>
      <w:r>
        <w:rPr>
          <w:spacing w:val="-4"/>
        </w:rPr>
        <w:t> </w:t>
      </w:r>
      <w:r>
        <w:rPr/>
        <w:t>Ministers, Chaplains, locally ordained Clergy, Clergy with ‘permission to officiate’ (PTO), and those seeking ordination training or ordination.</w:t>
      </w:r>
    </w:p>
    <w:p>
      <w:pPr>
        <w:pStyle w:val="BodyText"/>
        <w:spacing w:before="8"/>
        <w:rPr>
          <w:sz w:val="19"/>
        </w:rPr>
      </w:pPr>
    </w:p>
    <w:p>
      <w:pPr>
        <w:pStyle w:val="BodyText"/>
        <w:ind w:left="260" w:right="294" w:hanging="1"/>
      </w:pPr>
      <w:bookmarkStart w:name="_bookmark2" w:id="4"/>
      <w:bookmarkEnd w:id="4"/>
      <w:r>
        <w:rPr/>
      </w:r>
      <w:r>
        <w:rPr>
          <w:position w:val="7"/>
          <w:sz w:val="13"/>
        </w:rPr>
        <w:t>iii</w:t>
      </w:r>
      <w:r>
        <w:rPr>
          <w:spacing w:val="17"/>
          <w:position w:val="7"/>
          <w:sz w:val="13"/>
        </w:rPr>
        <w:t> </w:t>
      </w:r>
      <w:r>
        <w:rPr/>
        <w:t>A</w:t>
      </w:r>
      <w:r>
        <w:rPr>
          <w:spacing w:val="-3"/>
        </w:rPr>
        <w:t> </w:t>
      </w:r>
      <w:r>
        <w:rPr/>
        <w:t>Church</w:t>
      </w:r>
      <w:r>
        <w:rPr>
          <w:spacing w:val="-1"/>
        </w:rPr>
        <w:t> </w:t>
      </w:r>
      <w:r>
        <w:rPr/>
        <w:t>Officer</w:t>
      </w:r>
      <w:r>
        <w:rPr>
          <w:spacing w:val="-4"/>
        </w:rPr>
        <w:t> </w:t>
      </w:r>
      <w:r>
        <w:rPr/>
        <w:t>is</w:t>
      </w:r>
      <w:r>
        <w:rPr>
          <w:spacing w:val="-2"/>
        </w:rPr>
        <w:t> </w:t>
      </w:r>
      <w:r>
        <w:rPr/>
        <w:t>anyone</w:t>
      </w:r>
      <w:r>
        <w:rPr>
          <w:spacing w:val="-1"/>
        </w:rPr>
        <w:t> </w:t>
      </w:r>
      <w:r>
        <w:rPr/>
        <w:t>appointed/elected</w:t>
      </w:r>
      <w:r>
        <w:rPr>
          <w:spacing w:val="-1"/>
        </w:rPr>
        <w:t> </w:t>
      </w:r>
      <w:r>
        <w:rPr/>
        <w:t>by</w:t>
      </w:r>
      <w:r>
        <w:rPr>
          <w:spacing w:val="-3"/>
        </w:rPr>
        <w:t> </w:t>
      </w:r>
      <w:r>
        <w:rPr/>
        <w:t>or</w:t>
      </w:r>
      <w:r>
        <w:rPr>
          <w:spacing w:val="-3"/>
        </w:rPr>
        <w:t> </w:t>
      </w:r>
      <w:r>
        <w:rPr/>
        <w:t>on</w:t>
      </w:r>
      <w:r>
        <w:rPr>
          <w:spacing w:val="-4"/>
        </w:rPr>
        <w:t> </w:t>
      </w:r>
      <w:r>
        <w:rPr/>
        <w:t>behalf</w:t>
      </w:r>
      <w:r>
        <w:rPr>
          <w:spacing w:val="-2"/>
        </w:rPr>
        <w:t> </w:t>
      </w:r>
      <w:r>
        <w:rPr/>
        <w:t>of</w:t>
      </w:r>
      <w:r>
        <w:rPr>
          <w:spacing w:val="-2"/>
        </w:rPr>
        <w:t> </w:t>
      </w:r>
      <w:r>
        <w:rPr/>
        <w:t>the</w:t>
      </w:r>
      <w:r>
        <w:rPr>
          <w:spacing w:val="-4"/>
        </w:rPr>
        <w:t> </w:t>
      </w:r>
      <w:r>
        <w:rPr/>
        <w:t>Church</w:t>
      </w:r>
      <w:r>
        <w:rPr>
          <w:spacing w:val="-4"/>
        </w:rPr>
        <w:t> </w:t>
      </w:r>
      <w:r>
        <w:rPr/>
        <w:t>to</w:t>
      </w:r>
      <w:r>
        <w:rPr>
          <w:spacing w:val="-2"/>
        </w:rPr>
        <w:t> </w:t>
      </w:r>
      <w:r>
        <w:rPr/>
        <w:t>a post</w:t>
      </w:r>
      <w:r>
        <w:rPr>
          <w:spacing w:val="-3"/>
        </w:rPr>
        <w:t> </w:t>
      </w:r>
      <w:r>
        <w:rPr/>
        <w:t>or</w:t>
      </w:r>
      <w:r>
        <w:rPr>
          <w:spacing w:val="-3"/>
        </w:rPr>
        <w:t> </w:t>
      </w:r>
      <w:r>
        <w:rPr/>
        <w:t>role, whether they are ordained or lay, paid or voluntary.</w:t>
      </w:r>
    </w:p>
    <w:p>
      <w:pPr>
        <w:pStyle w:val="BodyText"/>
        <w:spacing w:before="6"/>
        <w:rPr>
          <w:sz w:val="19"/>
        </w:rPr>
      </w:pPr>
    </w:p>
    <w:p>
      <w:pPr>
        <w:pStyle w:val="BodyText"/>
        <w:spacing w:before="1"/>
        <w:ind w:left="259" w:right="495"/>
      </w:pPr>
      <w:bookmarkStart w:name="_bookmark3" w:id="5"/>
      <w:bookmarkEnd w:id="5"/>
      <w:r>
        <w:rPr/>
      </w:r>
      <w:r>
        <w:rPr>
          <w:position w:val="7"/>
          <w:sz w:val="13"/>
        </w:rPr>
        <w:t>iv</w:t>
      </w:r>
      <w:r>
        <w:rPr>
          <w:spacing w:val="17"/>
          <w:position w:val="7"/>
          <w:sz w:val="13"/>
        </w:rPr>
        <w:t> </w:t>
      </w:r>
      <w:r>
        <w:rPr/>
        <w:t>Please</w:t>
      </w:r>
      <w:r>
        <w:rPr>
          <w:spacing w:val="-4"/>
        </w:rPr>
        <w:t> </w:t>
      </w:r>
      <w:r>
        <w:rPr/>
        <w:t>note</w:t>
      </w:r>
      <w:r>
        <w:rPr>
          <w:spacing w:val="-1"/>
        </w:rPr>
        <w:t> </w:t>
      </w:r>
      <w:r>
        <w:rPr/>
        <w:t>that</w:t>
      </w:r>
      <w:r>
        <w:rPr>
          <w:spacing w:val="-3"/>
        </w:rPr>
        <w:t> </w:t>
      </w:r>
      <w:r>
        <w:rPr/>
        <w:t>the</w:t>
      </w:r>
      <w:r>
        <w:rPr>
          <w:spacing w:val="-4"/>
        </w:rPr>
        <w:t> </w:t>
      </w:r>
      <w:r>
        <w:rPr/>
        <w:t>‘rehabilitation</w:t>
      </w:r>
      <w:r>
        <w:rPr>
          <w:spacing w:val="-4"/>
        </w:rPr>
        <w:t> </w:t>
      </w:r>
      <w:r>
        <w:rPr/>
        <w:t>periods’</w:t>
      </w:r>
      <w:r>
        <w:rPr>
          <w:spacing w:val="-2"/>
        </w:rPr>
        <w:t> </w:t>
      </w:r>
      <w:r>
        <w:rPr/>
        <w:t>(i.e.</w:t>
      </w:r>
      <w:r>
        <w:rPr>
          <w:spacing w:val="-2"/>
        </w:rPr>
        <w:t> </w:t>
      </w:r>
      <w:r>
        <w:rPr/>
        <w:t>the</w:t>
      </w:r>
      <w:r>
        <w:rPr>
          <w:spacing w:val="-4"/>
        </w:rPr>
        <w:t> </w:t>
      </w:r>
      <w:r>
        <w:rPr/>
        <w:t>amount</w:t>
      </w:r>
      <w:r>
        <w:rPr>
          <w:spacing w:val="-3"/>
        </w:rPr>
        <w:t> </w:t>
      </w:r>
      <w:r>
        <w:rPr/>
        <w:t>of</w:t>
      </w:r>
      <w:r>
        <w:rPr>
          <w:spacing w:val="-2"/>
        </w:rPr>
        <w:t> </w:t>
      </w:r>
      <w:r>
        <w:rPr/>
        <w:t>time</w:t>
      </w:r>
      <w:r>
        <w:rPr>
          <w:spacing w:val="-4"/>
        </w:rPr>
        <w:t> </w:t>
      </w:r>
      <w:r>
        <w:rPr/>
        <w:t>which</w:t>
      </w:r>
      <w:r>
        <w:rPr>
          <w:spacing w:val="-1"/>
        </w:rPr>
        <w:t> </w:t>
      </w:r>
      <w:r>
        <w:rPr/>
        <w:t>has to</w:t>
      </w:r>
      <w:r>
        <w:rPr>
          <w:spacing w:val="-2"/>
        </w:rPr>
        <w:t> </w:t>
      </w:r>
      <w:r>
        <w:rPr/>
        <w:t>pass</w:t>
      </w:r>
      <w:r>
        <w:rPr>
          <w:spacing w:val="-2"/>
        </w:rPr>
        <w:t> </w:t>
      </w:r>
      <w:r>
        <w:rPr/>
        <w:t>before</w:t>
      </w:r>
      <w:r>
        <w:rPr>
          <w:spacing w:val="-4"/>
        </w:rPr>
        <w:t> </w:t>
      </w:r>
      <w:r>
        <w:rPr/>
        <w:t>a conviction etc. can become ‘spent’) have been amended by the Legal Aid, Sentencing and Punishment</w:t>
      </w:r>
      <w:r>
        <w:rPr>
          <w:spacing w:val="-3"/>
        </w:rPr>
        <w:t> </w:t>
      </w:r>
      <w:r>
        <w:rPr/>
        <w:t>of</w:t>
      </w:r>
      <w:r>
        <w:rPr>
          <w:spacing w:val="-3"/>
        </w:rPr>
        <w:t> </w:t>
      </w:r>
      <w:r>
        <w:rPr/>
        <w:t>Offenders</w:t>
      </w:r>
      <w:r>
        <w:rPr>
          <w:spacing w:val="-3"/>
        </w:rPr>
        <w:t> </w:t>
      </w:r>
      <w:r>
        <w:rPr/>
        <w:t>Act</w:t>
      </w:r>
      <w:r>
        <w:rPr>
          <w:spacing w:val="-3"/>
        </w:rPr>
        <w:t> </w:t>
      </w:r>
      <w:r>
        <w:rPr/>
        <w:t>2012.</w:t>
      </w:r>
      <w:r>
        <w:rPr>
          <w:spacing w:val="40"/>
        </w:rPr>
        <w:t> </w:t>
      </w:r>
      <w:r>
        <w:rPr/>
        <w:t>Since</w:t>
      </w:r>
      <w:r>
        <w:rPr>
          <w:spacing w:val="-3"/>
        </w:rPr>
        <w:t> </w:t>
      </w:r>
      <w:r>
        <w:rPr/>
        <w:t>10</w:t>
      </w:r>
      <w:r>
        <w:rPr>
          <w:spacing w:val="-3"/>
        </w:rPr>
        <w:t> </w:t>
      </w:r>
      <w:r>
        <w:rPr/>
        <w:t>March</w:t>
      </w:r>
      <w:r>
        <w:rPr>
          <w:spacing w:val="-4"/>
        </w:rPr>
        <w:t> </w:t>
      </w:r>
      <w:r>
        <w:rPr/>
        <w:t>2014,</w:t>
      </w:r>
      <w:r>
        <w:rPr>
          <w:spacing w:val="-3"/>
        </w:rPr>
        <w:t> </w:t>
      </w:r>
      <w:r>
        <w:rPr/>
        <w:t>custodial</w:t>
      </w:r>
      <w:r>
        <w:rPr>
          <w:spacing w:val="-3"/>
        </w:rPr>
        <w:t> </w:t>
      </w:r>
      <w:r>
        <w:rPr/>
        <w:t>sentences</w:t>
      </w:r>
      <w:r>
        <w:rPr>
          <w:spacing w:val="-3"/>
        </w:rPr>
        <w:t> </w:t>
      </w:r>
      <w:r>
        <w:rPr/>
        <w:t>greater</w:t>
      </w:r>
      <w:r>
        <w:rPr>
          <w:spacing w:val="-3"/>
        </w:rPr>
        <w:t> </w:t>
      </w:r>
      <w:r>
        <w:rPr/>
        <w:t>than</w:t>
      </w:r>
      <w:r>
        <w:rPr>
          <w:spacing w:val="-4"/>
        </w:rPr>
        <w:t> </w:t>
      </w:r>
      <w:r>
        <w:rPr/>
        <w:t>4</w:t>
      </w:r>
      <w:r>
        <w:rPr>
          <w:spacing w:val="-3"/>
        </w:rPr>
        <w:t> </w:t>
      </w:r>
      <w:r>
        <w:rPr/>
        <w:t>years are never ‘spent’.</w:t>
      </w:r>
      <w:r>
        <w:rPr>
          <w:spacing w:val="40"/>
        </w:rPr>
        <w:t> </w:t>
      </w:r>
      <w:r>
        <w:rPr/>
        <w:t>For further guidance in relation to the ‘rehabilitation periods’, please see </w:t>
      </w:r>
      <w:hyperlink r:id="rId10">
        <w:r>
          <w:rPr>
            <w:color w:val="0562C1"/>
            <w:spacing w:val="-2"/>
            <w:u w:val="single" w:color="0562C1"/>
          </w:rPr>
          <w:t>http://hub.unlock.org.uk/knowledgebase/spent-now-brief-guide-changes-roa/</w:t>
        </w:r>
      </w:hyperlink>
    </w:p>
    <w:p>
      <w:pPr>
        <w:pStyle w:val="BodyText"/>
        <w:spacing w:before="8"/>
        <w:rPr>
          <w:sz w:val="19"/>
        </w:rPr>
      </w:pPr>
    </w:p>
    <w:p>
      <w:pPr>
        <w:pStyle w:val="BodyText"/>
        <w:ind w:left="260" w:right="294" w:hanging="1"/>
      </w:pPr>
      <w:bookmarkStart w:name="_bookmark4" w:id="6"/>
      <w:bookmarkEnd w:id="6"/>
      <w:r>
        <w:rPr/>
      </w:r>
      <w:r>
        <w:rPr>
          <w:position w:val="7"/>
          <w:sz w:val="13"/>
        </w:rPr>
        <w:t>v</w:t>
      </w:r>
      <w:r>
        <w:rPr>
          <w:spacing w:val="22"/>
          <w:position w:val="7"/>
          <w:sz w:val="13"/>
        </w:rPr>
        <w:t> </w:t>
      </w:r>
      <w:r>
        <w:rPr/>
        <w:t>The Rehabilitation of Offenders Act 1974 (Exceptions) Order 1975 (as amended in 2013 and 2020) provides that when applying for certain jobs and activities, certain convictions and cautions are considered</w:t>
      </w:r>
      <w:r>
        <w:rPr>
          <w:spacing w:val="-4"/>
        </w:rPr>
        <w:t> </w:t>
      </w:r>
      <w:r>
        <w:rPr/>
        <w:t>‘protected’.</w:t>
      </w:r>
      <w:r>
        <w:rPr>
          <w:spacing w:val="-3"/>
        </w:rPr>
        <w:t> </w:t>
      </w:r>
      <w:r>
        <w:rPr/>
        <w:t>This</w:t>
      </w:r>
      <w:r>
        <w:rPr>
          <w:spacing w:val="-3"/>
        </w:rPr>
        <w:t> </w:t>
      </w:r>
      <w:r>
        <w:rPr/>
        <w:t>means</w:t>
      </w:r>
      <w:r>
        <w:rPr>
          <w:spacing w:val="-3"/>
        </w:rPr>
        <w:t> </w:t>
      </w:r>
      <w:r>
        <w:rPr/>
        <w:t>that</w:t>
      </w:r>
      <w:r>
        <w:rPr>
          <w:spacing w:val="-4"/>
        </w:rPr>
        <w:t> </w:t>
      </w:r>
      <w:r>
        <w:rPr/>
        <w:t>they</w:t>
      </w:r>
      <w:r>
        <w:rPr>
          <w:spacing w:val="-1"/>
        </w:rPr>
        <w:t> </w:t>
      </w:r>
      <w:r>
        <w:rPr/>
        <w:t>do</w:t>
      </w:r>
      <w:r>
        <w:rPr>
          <w:spacing w:val="-3"/>
        </w:rPr>
        <w:t> </w:t>
      </w:r>
      <w:r>
        <w:rPr/>
        <w:t>not</w:t>
      </w:r>
      <w:r>
        <w:rPr>
          <w:spacing w:val="-1"/>
        </w:rPr>
        <w:t> </w:t>
      </w:r>
      <w:r>
        <w:rPr/>
        <w:t>need</w:t>
      </w:r>
      <w:r>
        <w:rPr>
          <w:spacing w:val="-4"/>
        </w:rPr>
        <w:t> </w:t>
      </w:r>
      <w:r>
        <w:rPr/>
        <w:t>to</w:t>
      </w:r>
      <w:r>
        <w:rPr>
          <w:spacing w:val="-3"/>
        </w:rPr>
        <w:t> </w:t>
      </w:r>
      <w:r>
        <w:rPr/>
        <w:t>be</w:t>
      </w:r>
      <w:r>
        <w:rPr>
          <w:spacing w:val="-4"/>
        </w:rPr>
        <w:t> </w:t>
      </w:r>
      <w:r>
        <w:rPr/>
        <w:t>disclosed</w:t>
      </w:r>
      <w:r>
        <w:rPr>
          <w:spacing w:val="-4"/>
        </w:rPr>
        <w:t> </w:t>
      </w:r>
      <w:r>
        <w:rPr/>
        <w:t>to</w:t>
      </w:r>
      <w:r>
        <w:rPr>
          <w:spacing w:val="-3"/>
        </w:rPr>
        <w:t> </w:t>
      </w:r>
      <w:r>
        <w:rPr/>
        <w:t>employers,</w:t>
      </w:r>
      <w:r>
        <w:rPr>
          <w:spacing w:val="-3"/>
        </w:rPr>
        <w:t> </w:t>
      </w:r>
      <w:r>
        <w:rPr/>
        <w:t>and</w:t>
      </w:r>
      <w:r>
        <w:rPr>
          <w:spacing w:val="-4"/>
        </w:rPr>
        <w:t> </w:t>
      </w:r>
      <w:r>
        <w:rPr/>
        <w:t>if</w:t>
      </w:r>
      <w:r>
        <w:rPr>
          <w:spacing w:val="-3"/>
        </w:rPr>
        <w:t> </w:t>
      </w:r>
      <w:r>
        <w:rPr/>
        <w:t>they are disclosed, employers cannot take them into account.</w:t>
      </w:r>
    </w:p>
    <w:p>
      <w:pPr>
        <w:pStyle w:val="BodyText"/>
        <w:ind w:left="259" w:right="359"/>
      </w:pPr>
      <w:r>
        <w:rPr/>
        <w:t>Convictions:- You do not have to declare any adult conviction where: (a) 11 years (or 5.5 years if under</w:t>
      </w:r>
      <w:r>
        <w:rPr>
          <w:spacing w:val="-1"/>
        </w:rPr>
        <w:t> </w:t>
      </w:r>
      <w:r>
        <w:rPr/>
        <w:t>18 at the</w:t>
      </w:r>
      <w:r>
        <w:rPr>
          <w:spacing w:val="-1"/>
        </w:rPr>
        <w:t> </w:t>
      </w:r>
      <w:r>
        <w:rPr/>
        <w:t>time of the</w:t>
      </w:r>
      <w:r>
        <w:rPr>
          <w:spacing w:val="-1"/>
        </w:rPr>
        <w:t> </w:t>
      </w:r>
      <w:r>
        <w:rPr/>
        <w:t>conviction) have passed</w:t>
      </w:r>
      <w:r>
        <w:rPr>
          <w:spacing w:val="-1"/>
        </w:rPr>
        <w:t> </w:t>
      </w:r>
      <w:r>
        <w:rPr/>
        <w:t>since</w:t>
      </w:r>
      <w:r>
        <w:rPr>
          <w:spacing w:val="-1"/>
        </w:rPr>
        <w:t> </w:t>
      </w:r>
      <w:r>
        <w:rPr/>
        <w:t>the date</w:t>
      </w:r>
      <w:r>
        <w:rPr>
          <w:spacing w:val="-1"/>
        </w:rPr>
        <w:t> </w:t>
      </w:r>
      <w:r>
        <w:rPr/>
        <w:t>of the</w:t>
      </w:r>
      <w:r>
        <w:rPr>
          <w:spacing w:val="-1"/>
        </w:rPr>
        <w:t> </w:t>
      </w:r>
      <w:r>
        <w:rPr/>
        <w:t>conviction; (b) it did not result in a prison sentence or suspended prison sentence (or detention order) and (c) it does not appear on the DBS’s list of specified offences relevant to safeguarding (broadly violent, drug related</w:t>
      </w:r>
      <w:r>
        <w:rPr>
          <w:spacing w:val="-4"/>
        </w:rPr>
        <w:t> </w:t>
      </w:r>
      <w:r>
        <w:rPr/>
        <w:t>and/or</w:t>
      </w:r>
      <w:r>
        <w:rPr>
          <w:spacing w:val="-3"/>
        </w:rPr>
        <w:t> </w:t>
      </w:r>
      <w:r>
        <w:rPr/>
        <w:t>sexual</w:t>
      </w:r>
      <w:r>
        <w:rPr>
          <w:spacing w:val="-2"/>
        </w:rPr>
        <w:t> </w:t>
      </w:r>
      <w:r>
        <w:rPr/>
        <w:t>in</w:t>
      </w:r>
      <w:r>
        <w:rPr>
          <w:spacing w:val="-1"/>
        </w:rPr>
        <w:t> </w:t>
      </w:r>
      <w:r>
        <w:rPr/>
        <w:t>nature).</w:t>
      </w:r>
      <w:r>
        <w:rPr>
          <w:spacing w:val="-2"/>
        </w:rPr>
        <w:t> </w:t>
      </w:r>
      <w:r>
        <w:rPr>
          <w:b/>
        </w:rPr>
        <w:t>Please</w:t>
      </w:r>
      <w:r>
        <w:rPr>
          <w:b/>
          <w:spacing w:val="-2"/>
        </w:rPr>
        <w:t> </w:t>
      </w:r>
      <w:r>
        <w:rPr>
          <w:b/>
        </w:rPr>
        <w:t>note</w:t>
      </w:r>
      <w:r>
        <w:rPr>
          <w:b/>
          <w:spacing w:val="-2"/>
        </w:rPr>
        <w:t> </w:t>
      </w:r>
      <w:r>
        <w:rPr>
          <w:b/>
        </w:rPr>
        <w:t>that</w:t>
      </w:r>
      <w:r>
        <w:rPr>
          <w:b/>
          <w:spacing w:val="-3"/>
        </w:rPr>
        <w:t> </w:t>
      </w:r>
      <w:r>
        <w:rPr>
          <w:b/>
        </w:rPr>
        <w:t>a</w:t>
      </w:r>
      <w:r>
        <w:rPr>
          <w:b/>
          <w:spacing w:val="-3"/>
        </w:rPr>
        <w:t> </w:t>
      </w:r>
      <w:r>
        <w:rPr>
          <w:b/>
        </w:rPr>
        <w:t>conviction</w:t>
      </w:r>
      <w:r>
        <w:rPr>
          <w:b/>
          <w:spacing w:val="-3"/>
        </w:rPr>
        <w:t> </w:t>
      </w:r>
      <w:r>
        <w:rPr>
          <w:b/>
        </w:rPr>
        <w:t>must</w:t>
      </w:r>
      <w:r>
        <w:rPr>
          <w:b/>
          <w:spacing w:val="-3"/>
        </w:rPr>
        <w:t> </w:t>
      </w:r>
      <w:r>
        <w:rPr>
          <w:b/>
        </w:rPr>
        <w:t>comply</w:t>
      </w:r>
      <w:r>
        <w:rPr>
          <w:b/>
          <w:spacing w:val="-1"/>
        </w:rPr>
        <w:t> </w:t>
      </w:r>
      <w:r>
        <w:rPr>
          <w:b/>
        </w:rPr>
        <w:t>with</w:t>
      </w:r>
      <w:r>
        <w:rPr>
          <w:b/>
          <w:spacing w:val="-3"/>
        </w:rPr>
        <w:t> </w:t>
      </w:r>
      <w:r>
        <w:rPr>
          <w:b/>
        </w:rPr>
        <w:t>(a),</w:t>
      </w:r>
      <w:r>
        <w:rPr>
          <w:b/>
          <w:spacing w:val="-2"/>
        </w:rPr>
        <w:t> </w:t>
      </w:r>
      <w:r>
        <w:rPr>
          <w:b/>
        </w:rPr>
        <w:t>(b)</w:t>
      </w:r>
      <w:r>
        <w:rPr>
          <w:b/>
          <w:spacing w:val="-2"/>
        </w:rPr>
        <w:t> </w:t>
      </w:r>
      <w:r>
        <w:rPr>
          <w:b/>
        </w:rPr>
        <w:t>and</w:t>
      </w:r>
      <w:r>
        <w:rPr>
          <w:b/>
          <w:spacing w:val="-3"/>
        </w:rPr>
        <w:t> </w:t>
      </w:r>
      <w:r>
        <w:rPr>
          <w:b/>
        </w:rPr>
        <w:t>(c) in order to be filtered</w:t>
      </w:r>
      <w:r>
        <w:rPr/>
        <w:t>.</w:t>
      </w:r>
    </w:p>
    <w:p>
      <w:pPr>
        <w:spacing w:before="0"/>
        <w:ind w:left="260" w:right="447" w:hanging="1"/>
        <w:jc w:val="both"/>
        <w:rPr>
          <w:b/>
          <w:sz w:val="20"/>
        </w:rPr>
      </w:pPr>
      <w:r>
        <w:rPr>
          <w:sz w:val="20"/>
        </w:rPr>
        <w:t>Cautions:-</w:t>
      </w:r>
      <w:r>
        <w:rPr>
          <w:spacing w:val="40"/>
          <w:sz w:val="20"/>
        </w:rPr>
        <w:t> </w:t>
      </w:r>
      <w:r>
        <w:rPr>
          <w:sz w:val="20"/>
        </w:rPr>
        <w:t>You do not have to declare any adult caution where: (a) 6 years have passed since the date</w:t>
      </w:r>
      <w:r>
        <w:rPr>
          <w:spacing w:val="-3"/>
          <w:sz w:val="20"/>
        </w:rPr>
        <w:t> </w:t>
      </w:r>
      <w:r>
        <w:rPr>
          <w:sz w:val="20"/>
        </w:rPr>
        <w:t>of</w:t>
      </w:r>
      <w:r>
        <w:rPr>
          <w:spacing w:val="-1"/>
          <w:sz w:val="20"/>
        </w:rPr>
        <w:t> </w:t>
      </w:r>
      <w:r>
        <w:rPr>
          <w:sz w:val="20"/>
        </w:rPr>
        <w:t>the caution etc.</w:t>
      </w:r>
      <w:r>
        <w:rPr>
          <w:spacing w:val="-1"/>
          <w:sz w:val="20"/>
        </w:rPr>
        <w:t> </w:t>
      </w:r>
      <w:r>
        <w:rPr>
          <w:sz w:val="20"/>
        </w:rPr>
        <w:t>and</w:t>
      </w:r>
      <w:r>
        <w:rPr>
          <w:spacing w:val="-2"/>
          <w:sz w:val="20"/>
        </w:rPr>
        <w:t> </w:t>
      </w:r>
      <w:r>
        <w:rPr>
          <w:sz w:val="20"/>
        </w:rPr>
        <w:t>(b)</w:t>
      </w:r>
      <w:r>
        <w:rPr>
          <w:spacing w:val="-1"/>
          <w:sz w:val="20"/>
        </w:rPr>
        <w:t> </w:t>
      </w:r>
      <w:r>
        <w:rPr>
          <w:sz w:val="20"/>
        </w:rPr>
        <w:t>it</w:t>
      </w:r>
      <w:r>
        <w:rPr>
          <w:spacing w:val="-2"/>
          <w:sz w:val="20"/>
        </w:rPr>
        <w:t> </w:t>
      </w:r>
      <w:r>
        <w:rPr>
          <w:sz w:val="20"/>
        </w:rPr>
        <w:t>does</w:t>
      </w:r>
      <w:r>
        <w:rPr>
          <w:spacing w:val="-1"/>
          <w:sz w:val="20"/>
        </w:rPr>
        <w:t> </w:t>
      </w:r>
      <w:r>
        <w:rPr>
          <w:sz w:val="20"/>
        </w:rPr>
        <w:t>not</w:t>
      </w:r>
      <w:r>
        <w:rPr>
          <w:spacing w:val="-2"/>
          <w:sz w:val="20"/>
        </w:rPr>
        <w:t> </w:t>
      </w:r>
      <w:r>
        <w:rPr>
          <w:sz w:val="20"/>
        </w:rPr>
        <w:t>appear</w:t>
      </w:r>
      <w:r>
        <w:rPr>
          <w:spacing w:val="-2"/>
          <w:sz w:val="20"/>
        </w:rPr>
        <w:t> </w:t>
      </w:r>
      <w:r>
        <w:rPr>
          <w:sz w:val="20"/>
        </w:rPr>
        <w:t>on the</w:t>
      </w:r>
      <w:r>
        <w:rPr>
          <w:spacing w:val="-3"/>
          <w:sz w:val="20"/>
        </w:rPr>
        <w:t> </w:t>
      </w:r>
      <w:r>
        <w:rPr>
          <w:sz w:val="20"/>
        </w:rPr>
        <w:t>DBS’s</w:t>
      </w:r>
      <w:r>
        <w:rPr>
          <w:spacing w:val="-1"/>
          <w:sz w:val="20"/>
        </w:rPr>
        <w:t> </w:t>
      </w:r>
      <w:r>
        <w:rPr>
          <w:sz w:val="20"/>
        </w:rPr>
        <w:t>list</w:t>
      </w:r>
      <w:r>
        <w:rPr>
          <w:spacing w:val="-2"/>
          <w:sz w:val="20"/>
        </w:rPr>
        <w:t> </w:t>
      </w:r>
      <w:r>
        <w:rPr>
          <w:sz w:val="20"/>
        </w:rPr>
        <w:t>of</w:t>
      </w:r>
      <w:r>
        <w:rPr>
          <w:spacing w:val="-1"/>
          <w:sz w:val="20"/>
        </w:rPr>
        <w:t> </w:t>
      </w:r>
      <w:r>
        <w:rPr>
          <w:sz w:val="20"/>
        </w:rPr>
        <w:t>specified</w:t>
      </w:r>
      <w:r>
        <w:rPr>
          <w:spacing w:val="-3"/>
          <w:sz w:val="20"/>
        </w:rPr>
        <w:t> </w:t>
      </w:r>
      <w:r>
        <w:rPr>
          <w:sz w:val="20"/>
        </w:rPr>
        <w:t>offences.</w:t>
      </w:r>
      <w:r>
        <w:rPr>
          <w:spacing w:val="-1"/>
          <w:sz w:val="20"/>
        </w:rPr>
        <w:t> </w:t>
      </w:r>
      <w:r>
        <w:rPr>
          <w:sz w:val="20"/>
        </w:rPr>
        <w:t>As</w:t>
      </w:r>
      <w:r>
        <w:rPr>
          <w:spacing w:val="-1"/>
          <w:sz w:val="20"/>
        </w:rPr>
        <w:t> </w:t>
      </w:r>
      <w:r>
        <w:rPr>
          <w:sz w:val="20"/>
        </w:rPr>
        <w:t>of</w:t>
      </w:r>
      <w:r>
        <w:rPr>
          <w:spacing w:val="-1"/>
          <w:sz w:val="20"/>
        </w:rPr>
        <w:t> </w:t>
      </w:r>
      <w:r>
        <w:rPr>
          <w:sz w:val="20"/>
        </w:rPr>
        <w:t>28 November</w:t>
      </w:r>
      <w:r>
        <w:rPr>
          <w:spacing w:val="-4"/>
          <w:sz w:val="20"/>
        </w:rPr>
        <w:t> </w:t>
      </w:r>
      <w:r>
        <w:rPr>
          <w:sz w:val="20"/>
        </w:rPr>
        <w:t>2020,</w:t>
      </w:r>
      <w:r>
        <w:rPr>
          <w:spacing w:val="-3"/>
          <w:sz w:val="20"/>
        </w:rPr>
        <w:t> </w:t>
      </w:r>
      <w:r>
        <w:rPr>
          <w:sz w:val="20"/>
        </w:rPr>
        <w:t>reprimands,</w:t>
      </w:r>
      <w:r>
        <w:rPr>
          <w:spacing w:val="-3"/>
          <w:sz w:val="20"/>
        </w:rPr>
        <w:t> </w:t>
      </w:r>
      <w:r>
        <w:rPr>
          <w:sz w:val="20"/>
        </w:rPr>
        <w:t>warnings</w:t>
      </w:r>
      <w:r>
        <w:rPr>
          <w:spacing w:val="-3"/>
          <w:sz w:val="20"/>
        </w:rPr>
        <w:t> </w:t>
      </w:r>
      <w:r>
        <w:rPr>
          <w:sz w:val="20"/>
        </w:rPr>
        <w:t>and</w:t>
      </w:r>
      <w:r>
        <w:rPr>
          <w:spacing w:val="-4"/>
          <w:sz w:val="20"/>
        </w:rPr>
        <w:t> </w:t>
      </w:r>
      <w:r>
        <w:rPr>
          <w:sz w:val="20"/>
        </w:rPr>
        <w:t>youth</w:t>
      </w:r>
      <w:r>
        <w:rPr>
          <w:spacing w:val="-5"/>
          <w:sz w:val="20"/>
        </w:rPr>
        <w:t> </w:t>
      </w:r>
      <w:r>
        <w:rPr>
          <w:sz w:val="20"/>
        </w:rPr>
        <w:t>cautions,</w:t>
      </w:r>
      <w:r>
        <w:rPr>
          <w:spacing w:val="-3"/>
          <w:sz w:val="20"/>
        </w:rPr>
        <w:t> </w:t>
      </w:r>
      <w:r>
        <w:rPr>
          <w:sz w:val="20"/>
        </w:rPr>
        <w:t>are</w:t>
      </w:r>
      <w:r>
        <w:rPr>
          <w:spacing w:val="-4"/>
          <w:sz w:val="20"/>
        </w:rPr>
        <w:t> </w:t>
      </w:r>
      <w:r>
        <w:rPr>
          <w:sz w:val="20"/>
        </w:rPr>
        <w:t>automatically</w:t>
      </w:r>
      <w:r>
        <w:rPr>
          <w:spacing w:val="-4"/>
          <w:sz w:val="20"/>
        </w:rPr>
        <w:t> </w:t>
      </w:r>
      <w:r>
        <w:rPr>
          <w:sz w:val="20"/>
        </w:rPr>
        <w:t>filtered.</w:t>
      </w:r>
      <w:r>
        <w:rPr>
          <w:spacing w:val="-3"/>
          <w:sz w:val="20"/>
        </w:rPr>
        <w:t> </w:t>
      </w:r>
      <w:r>
        <w:rPr>
          <w:b/>
          <w:sz w:val="20"/>
        </w:rPr>
        <w:t>Please</w:t>
      </w:r>
      <w:r>
        <w:rPr>
          <w:b/>
          <w:spacing w:val="-3"/>
          <w:sz w:val="20"/>
        </w:rPr>
        <w:t> </w:t>
      </w:r>
      <w:r>
        <w:rPr>
          <w:b/>
          <w:sz w:val="20"/>
        </w:rPr>
        <w:t>note that a caution etc. must comply with (a) and (b) in order to be filtered.</w:t>
      </w:r>
    </w:p>
    <w:p>
      <w:pPr>
        <w:pStyle w:val="BodyText"/>
        <w:spacing w:before="2"/>
        <w:ind w:left="260" w:right="1266"/>
        <w:jc w:val="both"/>
      </w:pPr>
      <w:r>
        <w:rPr/>
        <w:t>Further guidance is provided by the DBS and can be found at </w:t>
      </w:r>
      <w:hyperlink r:id="rId11">
        <w:r>
          <w:rPr>
            <w:color w:val="0562C1"/>
            <w:spacing w:val="-2"/>
            <w:u w:val="single" w:color="0562C1"/>
          </w:rPr>
          <w:t>https://www.gov.uk/government/publications/dbs-filtering-guidance/dbs-filtering-guide</w:t>
        </w:r>
      </w:hyperlink>
    </w:p>
    <w:p>
      <w:pPr>
        <w:pStyle w:val="BodyText"/>
        <w:spacing w:before="5"/>
        <w:rPr>
          <w:sz w:val="19"/>
        </w:rPr>
      </w:pPr>
    </w:p>
    <w:p>
      <w:pPr>
        <w:pStyle w:val="BodyText"/>
        <w:ind w:left="260"/>
        <w:jc w:val="both"/>
      </w:pPr>
      <w:bookmarkStart w:name="_bookmark5" w:id="7"/>
      <w:bookmarkEnd w:id="7"/>
      <w:r>
        <w:rPr/>
      </w:r>
      <w:r>
        <w:rPr>
          <w:position w:val="7"/>
          <w:sz w:val="13"/>
        </w:rPr>
        <w:t>vi</w:t>
      </w:r>
      <w:r>
        <w:rPr>
          <w:spacing w:val="14"/>
          <w:position w:val="7"/>
          <w:sz w:val="13"/>
        </w:rPr>
        <w:t> </w:t>
      </w:r>
      <w:hyperlink r:id="rId12">
        <w:r>
          <w:rPr>
            <w:color w:val="0562C1"/>
            <w:u w:val="single" w:color="0562C1"/>
          </w:rPr>
          <w:t>https://www.nacro.org.uk</w:t>
        </w:r>
      </w:hyperlink>
      <w:r>
        <w:rPr>
          <w:color w:val="0562C1"/>
          <w:u w:val="single" w:color="0562C1"/>
        </w:rPr>
        <w:t>/</w:t>
      </w:r>
      <w:r>
        <w:rPr>
          <w:color w:val="0562C1"/>
          <w:spacing w:val="52"/>
          <w:u w:val="single" w:color="0562C1"/>
        </w:rPr>
        <w:t> </w:t>
      </w:r>
      <w:r>
        <w:rPr>
          <w:color w:val="0562C1"/>
          <w:spacing w:val="74"/>
          <w:w w:val="150"/>
        </w:rPr>
        <w:t> </w:t>
      </w:r>
      <w:hyperlink r:id="rId13">
        <w:r>
          <w:rPr>
            <w:color w:val="0562C1"/>
            <w:spacing w:val="-2"/>
            <w:u w:val="single" w:color="0562C1"/>
          </w:rPr>
          <w:t>https://unlock.org.uk/</w:t>
        </w:r>
      </w:hyperlink>
    </w:p>
    <w:p>
      <w:pPr>
        <w:pStyle w:val="BodyText"/>
        <w:spacing w:before="6"/>
        <w:rPr>
          <w:sz w:val="19"/>
        </w:rPr>
      </w:pPr>
    </w:p>
    <w:p>
      <w:pPr>
        <w:pStyle w:val="BodyText"/>
        <w:spacing w:before="1"/>
        <w:ind w:left="260"/>
        <w:jc w:val="both"/>
      </w:pPr>
      <w:bookmarkStart w:name="_bookmark6" w:id="8"/>
      <w:bookmarkEnd w:id="8"/>
      <w:r>
        <w:rPr/>
      </w:r>
      <w:r>
        <w:rPr>
          <w:position w:val="7"/>
          <w:sz w:val="13"/>
        </w:rPr>
        <w:t>vii</w:t>
      </w:r>
      <w:r>
        <w:rPr>
          <w:spacing w:val="14"/>
          <w:position w:val="7"/>
          <w:sz w:val="13"/>
        </w:rPr>
        <w:t> </w:t>
      </w:r>
      <w:hyperlink r:id="rId14">
        <w:r>
          <w:rPr>
            <w:color w:val="0000FF"/>
            <w:u w:val="single" w:color="0000FF"/>
          </w:rPr>
          <w:t>DBS</w:t>
        </w:r>
        <w:r>
          <w:rPr>
            <w:color w:val="0000FF"/>
            <w:spacing w:val="-7"/>
            <w:u w:val="single" w:color="0000FF"/>
          </w:rPr>
          <w:t> </w:t>
        </w:r>
        <w:r>
          <w:rPr>
            <w:color w:val="0000FF"/>
            <w:u w:val="single" w:color="0000FF"/>
          </w:rPr>
          <w:t>sample</w:t>
        </w:r>
        <w:r>
          <w:rPr>
            <w:color w:val="0000FF"/>
            <w:spacing w:val="-6"/>
            <w:u w:val="single" w:color="0000FF"/>
          </w:rPr>
          <w:t> </w:t>
        </w:r>
        <w:r>
          <w:rPr>
            <w:color w:val="0000FF"/>
            <w:u w:val="single" w:color="0000FF"/>
          </w:rPr>
          <w:t>policy</w:t>
        </w:r>
        <w:r>
          <w:rPr>
            <w:color w:val="0000FF"/>
            <w:spacing w:val="-7"/>
            <w:u w:val="single" w:color="0000FF"/>
          </w:rPr>
          <w:t> </w:t>
        </w:r>
        <w:r>
          <w:rPr>
            <w:color w:val="0000FF"/>
            <w:u w:val="single" w:color="0000FF"/>
          </w:rPr>
          <w:t>on</w:t>
        </w:r>
        <w:r>
          <w:rPr>
            <w:color w:val="0000FF"/>
            <w:spacing w:val="-6"/>
            <w:u w:val="single" w:color="0000FF"/>
          </w:rPr>
          <w:t> </w:t>
        </w:r>
        <w:r>
          <w:rPr>
            <w:color w:val="0000FF"/>
            <w:u w:val="single" w:color="0000FF"/>
          </w:rPr>
          <w:t>the</w:t>
        </w:r>
        <w:r>
          <w:rPr>
            <w:color w:val="0000FF"/>
            <w:spacing w:val="-5"/>
            <w:u w:val="single" w:color="0000FF"/>
          </w:rPr>
          <w:t> </w:t>
        </w:r>
        <w:r>
          <w:rPr>
            <w:color w:val="0000FF"/>
            <w:u w:val="single" w:color="0000FF"/>
          </w:rPr>
          <w:t>recruitment</w:t>
        </w:r>
        <w:r>
          <w:rPr>
            <w:color w:val="0000FF"/>
            <w:spacing w:val="-6"/>
            <w:u w:val="single" w:color="0000FF"/>
          </w:rPr>
          <w:t> </w:t>
        </w:r>
        <w:r>
          <w:rPr>
            <w:color w:val="0000FF"/>
            <w:u w:val="single" w:color="0000FF"/>
          </w:rPr>
          <w:t>of</w:t>
        </w:r>
        <w:r>
          <w:rPr>
            <w:color w:val="0000FF"/>
            <w:spacing w:val="-5"/>
            <w:u w:val="single" w:color="0000FF"/>
          </w:rPr>
          <w:t> </w:t>
        </w:r>
        <w:r>
          <w:rPr>
            <w:color w:val="0000FF"/>
            <w:u w:val="single" w:color="0000FF"/>
          </w:rPr>
          <w:t>ex-offenders</w:t>
        </w:r>
        <w:r>
          <w:rPr>
            <w:color w:val="0000FF"/>
            <w:spacing w:val="-2"/>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5"/>
            <w:u w:val="single" w:color="0000FF"/>
          </w:rPr>
          <w:t> </w:t>
        </w:r>
        <w:r>
          <w:rPr>
            <w:color w:val="0000FF"/>
            <w:spacing w:val="-2"/>
            <w:u w:val="single" w:color="0000FF"/>
          </w:rPr>
          <w:t>(www.gov.uk)</w:t>
        </w:r>
      </w:hyperlink>
    </w:p>
    <w:p>
      <w:pPr>
        <w:pStyle w:val="BodyText"/>
        <w:spacing w:before="8"/>
        <w:rPr>
          <w:sz w:val="19"/>
        </w:rPr>
      </w:pPr>
    </w:p>
    <w:p>
      <w:pPr>
        <w:pStyle w:val="BodyText"/>
        <w:ind w:left="260"/>
        <w:jc w:val="both"/>
      </w:pPr>
      <w:bookmarkStart w:name="_bookmark7" w:id="9"/>
      <w:bookmarkEnd w:id="9"/>
      <w:r>
        <w:rPr/>
      </w:r>
      <w:r>
        <w:rPr>
          <w:position w:val="7"/>
          <w:sz w:val="13"/>
        </w:rPr>
        <w:t>viii</w:t>
      </w:r>
      <w:r>
        <w:rPr>
          <w:spacing w:val="12"/>
          <w:position w:val="7"/>
          <w:sz w:val="13"/>
        </w:rPr>
        <w:t> </w:t>
      </w:r>
      <w:hyperlink r:id="rId15">
        <w:r>
          <w:rPr>
            <w:color w:val="0000FF"/>
            <w:u w:val="single" w:color="0000FF"/>
          </w:rPr>
          <w:t>Home-based</w:t>
        </w:r>
        <w:r>
          <w:rPr>
            <w:color w:val="0000FF"/>
            <w:spacing w:val="-6"/>
            <w:u w:val="single" w:color="0000FF"/>
          </w:rPr>
          <w:t> </w:t>
        </w:r>
        <w:r>
          <w:rPr>
            <w:color w:val="0000FF"/>
            <w:u w:val="single" w:color="0000FF"/>
          </w:rPr>
          <w:t>position</w:t>
        </w:r>
        <w:r>
          <w:rPr>
            <w:color w:val="0000FF"/>
            <w:spacing w:val="-8"/>
            <w:u w:val="single" w:color="0000FF"/>
          </w:rPr>
          <w:t> </w:t>
        </w:r>
        <w:r>
          <w:rPr>
            <w:color w:val="0000FF"/>
            <w:u w:val="single" w:color="0000FF"/>
          </w:rPr>
          <w:t>definition</w:t>
        </w:r>
        <w:r>
          <w:rPr>
            <w:color w:val="0000FF"/>
            <w:spacing w:val="-8"/>
            <w:u w:val="single" w:color="0000FF"/>
          </w:rPr>
          <w:t> </w:t>
        </w:r>
        <w:r>
          <w:rPr>
            <w:color w:val="0000FF"/>
            <w:u w:val="single" w:color="0000FF"/>
          </w:rPr>
          <w:t>and</w:t>
        </w:r>
        <w:r>
          <w:rPr>
            <w:color w:val="0000FF"/>
            <w:spacing w:val="-8"/>
            <w:u w:val="single" w:color="0000FF"/>
          </w:rPr>
          <w:t> </w:t>
        </w:r>
        <w:r>
          <w:rPr>
            <w:color w:val="0000FF"/>
            <w:u w:val="single" w:color="0000FF"/>
          </w:rPr>
          <w:t>guidance</w:t>
        </w:r>
        <w:r>
          <w:rPr>
            <w:color w:val="0000FF"/>
            <w:spacing w:val="-6"/>
            <w:u w:val="single" w:color="0000FF"/>
          </w:rPr>
          <w:t> </w:t>
        </w:r>
        <w:r>
          <w:rPr>
            <w:color w:val="0000FF"/>
            <w:u w:val="single" w:color="0000FF"/>
          </w:rPr>
          <w:t>-</w:t>
        </w:r>
        <w:r>
          <w:rPr>
            <w:color w:val="0000FF"/>
            <w:spacing w:val="-6"/>
            <w:u w:val="single" w:color="0000FF"/>
          </w:rPr>
          <w:t> </w:t>
        </w:r>
        <w:r>
          <w:rPr>
            <w:color w:val="0000FF"/>
            <w:u w:val="single" w:color="0000FF"/>
          </w:rPr>
          <w:t>GOV.UK</w:t>
        </w:r>
        <w:r>
          <w:rPr>
            <w:color w:val="0000FF"/>
            <w:spacing w:val="-6"/>
            <w:u w:val="single" w:color="0000FF"/>
          </w:rPr>
          <w:t> </w:t>
        </w:r>
        <w:r>
          <w:rPr>
            <w:color w:val="0000FF"/>
            <w:spacing w:val="-2"/>
            <w:u w:val="single" w:color="0000FF"/>
          </w:rPr>
          <w:t>(www.gov.uk)</w:t>
        </w:r>
      </w:hyperlink>
    </w:p>
    <w:p>
      <w:pPr>
        <w:pStyle w:val="BodyText"/>
        <w:spacing w:before="6"/>
        <w:rPr>
          <w:sz w:val="19"/>
        </w:rPr>
      </w:pPr>
    </w:p>
    <w:p>
      <w:pPr>
        <w:pStyle w:val="BodyText"/>
        <w:ind w:left="260" w:right="294"/>
      </w:pPr>
      <w:bookmarkStart w:name="_bookmark8" w:id="10"/>
      <w:bookmarkEnd w:id="10"/>
      <w:r>
        <w:rPr/>
      </w:r>
      <w:r>
        <w:rPr>
          <w:position w:val="7"/>
          <w:sz w:val="13"/>
        </w:rPr>
        <w:t>ix</w:t>
      </w:r>
      <w:r>
        <w:rPr>
          <w:spacing w:val="18"/>
          <w:position w:val="7"/>
          <w:sz w:val="13"/>
        </w:rPr>
        <w:t> </w:t>
      </w:r>
      <w:r>
        <w:rPr/>
        <w:t>Please</w:t>
      </w:r>
      <w:r>
        <w:rPr>
          <w:spacing w:val="-4"/>
        </w:rPr>
        <w:t> </w:t>
      </w:r>
      <w:r>
        <w:rPr/>
        <w:t>inform relevant members</w:t>
      </w:r>
      <w:r>
        <w:rPr>
          <w:spacing w:val="-2"/>
        </w:rPr>
        <w:t> </w:t>
      </w:r>
      <w:r>
        <w:rPr/>
        <w:t>of</w:t>
      </w:r>
      <w:r>
        <w:rPr>
          <w:spacing w:val="-2"/>
        </w:rPr>
        <w:t> </w:t>
      </w:r>
      <w:r>
        <w:rPr/>
        <w:t>your</w:t>
      </w:r>
      <w:r>
        <w:rPr>
          <w:spacing w:val="-3"/>
        </w:rPr>
        <w:t> </w:t>
      </w:r>
      <w:r>
        <w:rPr/>
        <w:t>household</w:t>
      </w:r>
      <w:r>
        <w:rPr>
          <w:spacing w:val="-3"/>
        </w:rPr>
        <w:t> </w:t>
      </w:r>
      <w:r>
        <w:rPr/>
        <w:t>that</w:t>
      </w:r>
      <w:r>
        <w:rPr>
          <w:spacing w:val="-3"/>
        </w:rPr>
        <w:t> </w:t>
      </w:r>
      <w:r>
        <w:rPr/>
        <w:t>you</w:t>
      </w:r>
      <w:r>
        <w:rPr>
          <w:spacing w:val="-4"/>
        </w:rPr>
        <w:t> </w:t>
      </w:r>
      <w:r>
        <w:rPr/>
        <w:t>have</w:t>
      </w:r>
      <w:r>
        <w:rPr>
          <w:spacing w:val="-4"/>
        </w:rPr>
        <w:t> </w:t>
      </w:r>
      <w:r>
        <w:rPr/>
        <w:t>included</w:t>
      </w:r>
      <w:r>
        <w:rPr>
          <w:spacing w:val="-4"/>
        </w:rPr>
        <w:t> </w:t>
      </w:r>
      <w:r>
        <w:rPr/>
        <w:t>their details</w:t>
      </w:r>
      <w:r>
        <w:rPr>
          <w:spacing w:val="-2"/>
        </w:rPr>
        <w:t> </w:t>
      </w:r>
      <w:r>
        <w:rPr/>
        <w:t>on</w:t>
      </w:r>
      <w:r>
        <w:rPr>
          <w:spacing w:val="-4"/>
        </w:rPr>
        <w:t> </w:t>
      </w:r>
      <w:r>
        <w:rPr/>
        <w:t>this form (if applicable) and give them a copy of the Privacy Notice.</w:t>
      </w:r>
    </w:p>
    <w:p>
      <w:pPr>
        <w:pStyle w:val="BodyText"/>
        <w:spacing w:before="9"/>
        <w:rPr>
          <w:sz w:val="19"/>
        </w:rPr>
      </w:pPr>
    </w:p>
    <w:p>
      <w:pPr>
        <w:pStyle w:val="BodyText"/>
        <w:ind w:left="260"/>
        <w:jc w:val="both"/>
      </w:pPr>
      <w:bookmarkStart w:name="_bookmark9" w:id="11"/>
      <w:bookmarkEnd w:id="11"/>
      <w:r>
        <w:rPr/>
      </w:r>
      <w:r>
        <w:rPr>
          <w:position w:val="7"/>
          <w:sz w:val="13"/>
        </w:rPr>
        <w:t>x</w:t>
      </w:r>
      <w:r>
        <w:rPr>
          <w:spacing w:val="15"/>
          <w:position w:val="7"/>
          <w:sz w:val="13"/>
        </w:rPr>
        <w:t> </w:t>
      </w:r>
      <w:hyperlink r:id="rId16">
        <w:r>
          <w:rPr>
            <w:color w:val="0000FF"/>
            <w:u w:val="single" w:color="0000FF"/>
          </w:rPr>
          <w:t>Keeping</w:t>
        </w:r>
        <w:r>
          <w:rPr>
            <w:color w:val="0000FF"/>
            <w:spacing w:val="-5"/>
            <w:u w:val="single" w:color="0000FF"/>
          </w:rPr>
          <w:t> </w:t>
        </w:r>
        <w:r>
          <w:rPr>
            <w:color w:val="0000FF"/>
            <w:u w:val="single" w:color="0000FF"/>
          </w:rPr>
          <w:t>children</w:t>
        </w:r>
        <w:r>
          <w:rPr>
            <w:color w:val="0000FF"/>
            <w:spacing w:val="-7"/>
            <w:u w:val="single" w:color="0000FF"/>
          </w:rPr>
          <w:t> </w:t>
        </w:r>
        <w:r>
          <w:rPr>
            <w:color w:val="0000FF"/>
            <w:u w:val="single" w:color="0000FF"/>
          </w:rPr>
          <w:t>safe</w:t>
        </w:r>
        <w:r>
          <w:rPr>
            <w:color w:val="0000FF"/>
            <w:spacing w:val="-6"/>
            <w:u w:val="single" w:color="0000FF"/>
          </w:rPr>
          <w:t> </w:t>
        </w:r>
        <w:r>
          <w:rPr>
            <w:color w:val="0000FF"/>
            <w:u w:val="single" w:color="0000FF"/>
          </w:rPr>
          <w:t>in</w:t>
        </w:r>
        <w:r>
          <w:rPr>
            <w:color w:val="0000FF"/>
            <w:spacing w:val="-7"/>
            <w:u w:val="single" w:color="0000FF"/>
          </w:rPr>
          <w:t> </w:t>
        </w:r>
        <w:r>
          <w:rPr>
            <w:color w:val="0000FF"/>
            <w:u w:val="single" w:color="0000FF"/>
          </w:rPr>
          <w:t>education</w:t>
        </w:r>
        <w:r>
          <w:rPr>
            <w:color w:val="0000FF"/>
            <w:spacing w:val="-7"/>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5"/>
            <w:u w:val="single" w:color="0000FF"/>
          </w:rPr>
          <w:t> </w:t>
        </w:r>
        <w:r>
          <w:rPr>
            <w:color w:val="0000FF"/>
            <w:spacing w:val="-2"/>
            <w:u w:val="single" w:color="0000FF"/>
          </w:rPr>
          <w:t>(www.gov.uk)</w:t>
        </w:r>
      </w:hyperlink>
    </w:p>
    <w:p>
      <w:pPr>
        <w:pStyle w:val="BodyText"/>
        <w:spacing w:before="6"/>
        <w:rPr>
          <w:sz w:val="19"/>
        </w:rPr>
      </w:pPr>
    </w:p>
    <w:p>
      <w:pPr>
        <w:pStyle w:val="BodyText"/>
        <w:ind w:left="260"/>
        <w:jc w:val="both"/>
      </w:pPr>
      <w:bookmarkStart w:name="_bookmark10" w:id="12"/>
      <w:bookmarkEnd w:id="12"/>
      <w:r>
        <w:rPr/>
      </w:r>
      <w:r>
        <w:rPr>
          <w:position w:val="7"/>
          <w:sz w:val="13"/>
        </w:rPr>
        <w:t>xi</w:t>
      </w:r>
      <w:r>
        <w:rPr>
          <w:spacing w:val="13"/>
          <w:position w:val="7"/>
          <w:sz w:val="13"/>
        </w:rPr>
        <w:t> </w:t>
      </w:r>
      <w:hyperlink r:id="rId17">
        <w:r>
          <w:rPr>
            <w:color w:val="0000FF"/>
            <w:u w:val="single" w:color="0000FF"/>
          </w:rPr>
          <w:t>New</w:t>
        </w:r>
        <w:r>
          <w:rPr>
            <w:color w:val="0000FF"/>
            <w:spacing w:val="-6"/>
            <w:u w:val="single" w:color="0000FF"/>
          </w:rPr>
          <w:t> </w:t>
        </w:r>
        <w:r>
          <w:rPr>
            <w:color w:val="0000FF"/>
            <w:u w:val="single" w:color="0000FF"/>
          </w:rPr>
          <w:t>disclosure</w:t>
        </w:r>
        <w:r>
          <w:rPr>
            <w:color w:val="0000FF"/>
            <w:spacing w:val="-4"/>
            <w:u w:val="single" w:color="0000FF"/>
          </w:rPr>
          <w:t> </w:t>
        </w:r>
        <w:r>
          <w:rPr>
            <w:color w:val="0000FF"/>
            <w:u w:val="single" w:color="0000FF"/>
          </w:rPr>
          <w:t>and</w:t>
        </w:r>
        <w:r>
          <w:rPr>
            <w:color w:val="0000FF"/>
            <w:spacing w:val="-5"/>
            <w:u w:val="single" w:color="0000FF"/>
          </w:rPr>
          <w:t> </w:t>
        </w:r>
        <w:r>
          <w:rPr>
            <w:color w:val="0000FF"/>
            <w:u w:val="single" w:color="0000FF"/>
          </w:rPr>
          <w:t>barring</w:t>
        </w:r>
        <w:r>
          <w:rPr>
            <w:color w:val="0000FF"/>
            <w:spacing w:val="-6"/>
            <w:u w:val="single" w:color="0000FF"/>
          </w:rPr>
          <w:t> </w:t>
        </w:r>
        <w:r>
          <w:rPr>
            <w:color w:val="0000FF"/>
            <w:u w:val="single" w:color="0000FF"/>
          </w:rPr>
          <w:t>services</w:t>
        </w:r>
        <w:r>
          <w:rPr>
            <w:color w:val="0000FF"/>
            <w:spacing w:val="-5"/>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6"/>
            <w:u w:val="single" w:color="0000FF"/>
          </w:rPr>
          <w:t> </w:t>
        </w:r>
        <w:r>
          <w:rPr>
            <w:color w:val="0000FF"/>
            <w:spacing w:val="-2"/>
            <w:u w:val="single" w:color="0000FF"/>
          </w:rPr>
          <w:t>(www.gov.uk)</w:t>
        </w:r>
      </w:hyperlink>
    </w:p>
    <w:p>
      <w:pPr>
        <w:pStyle w:val="BodyText"/>
        <w:spacing w:before="9"/>
        <w:rPr>
          <w:sz w:val="19"/>
        </w:rPr>
      </w:pPr>
    </w:p>
    <w:p>
      <w:pPr>
        <w:pStyle w:val="BodyText"/>
        <w:ind w:left="259" w:right="294"/>
      </w:pPr>
      <w:bookmarkStart w:name="_bookmark11" w:id="13"/>
      <w:bookmarkEnd w:id="13"/>
      <w:r>
        <w:rPr/>
      </w:r>
      <w:r>
        <w:rPr>
          <w:position w:val="7"/>
          <w:sz w:val="13"/>
        </w:rPr>
        <w:t>xii</w:t>
      </w:r>
      <w:r>
        <w:rPr>
          <w:spacing w:val="28"/>
          <w:position w:val="7"/>
          <w:sz w:val="13"/>
        </w:rPr>
        <w:t> </w:t>
      </w:r>
      <w:r>
        <w:rPr/>
        <w:t>‘harm’ involves ill-treatment of any kind including neglect, physical, emotional, financial or sexual</w:t>
      </w:r>
      <w:r>
        <w:rPr>
          <w:spacing w:val="-3"/>
        </w:rPr>
        <w:t> </w:t>
      </w:r>
      <w:r>
        <w:rPr/>
        <w:t>abuse,</w:t>
      </w:r>
      <w:r>
        <w:rPr>
          <w:spacing w:val="-3"/>
        </w:rPr>
        <w:t> </w:t>
      </w:r>
      <w:r>
        <w:rPr/>
        <w:t>or</w:t>
      </w:r>
      <w:r>
        <w:rPr>
          <w:spacing w:val="-3"/>
        </w:rPr>
        <w:t> </w:t>
      </w:r>
      <w:r>
        <w:rPr/>
        <w:t>impairment</w:t>
      </w:r>
      <w:r>
        <w:rPr>
          <w:spacing w:val="-4"/>
        </w:rPr>
        <w:t> </w:t>
      </w:r>
      <w:r>
        <w:rPr/>
        <w:t>of</w:t>
      </w:r>
      <w:r>
        <w:rPr>
          <w:spacing w:val="-3"/>
        </w:rPr>
        <w:t> </w:t>
      </w:r>
      <w:r>
        <w:rPr/>
        <w:t>physical</w:t>
      </w:r>
      <w:r>
        <w:rPr>
          <w:spacing w:val="-3"/>
        </w:rPr>
        <w:t> </w:t>
      </w:r>
      <w:r>
        <w:rPr/>
        <w:t>or</w:t>
      </w:r>
      <w:r>
        <w:rPr>
          <w:spacing w:val="-3"/>
        </w:rPr>
        <w:t> </w:t>
      </w:r>
      <w:r>
        <w:rPr/>
        <w:t>mental</w:t>
      </w:r>
      <w:r>
        <w:rPr>
          <w:spacing w:val="-3"/>
        </w:rPr>
        <w:t> </w:t>
      </w:r>
      <w:r>
        <w:rPr/>
        <w:t>health</w:t>
      </w:r>
      <w:r>
        <w:rPr>
          <w:spacing w:val="-4"/>
        </w:rPr>
        <w:t> </w:t>
      </w:r>
      <w:r>
        <w:rPr/>
        <w:t>development.</w:t>
      </w:r>
      <w:r>
        <w:rPr>
          <w:spacing w:val="40"/>
        </w:rPr>
        <w:t> </w:t>
      </w:r>
      <w:r>
        <w:rPr/>
        <w:t>It</w:t>
      </w:r>
      <w:r>
        <w:rPr>
          <w:spacing w:val="-3"/>
        </w:rPr>
        <w:t> </w:t>
      </w:r>
      <w:r>
        <w:rPr/>
        <w:t>will</w:t>
      </w:r>
      <w:r>
        <w:rPr>
          <w:spacing w:val="-3"/>
        </w:rPr>
        <w:t> </w:t>
      </w:r>
      <w:r>
        <w:rPr/>
        <w:t>also</w:t>
      </w:r>
      <w:r>
        <w:rPr>
          <w:spacing w:val="-3"/>
        </w:rPr>
        <w:t> </w:t>
      </w:r>
      <w:r>
        <w:rPr/>
        <w:t>include</w:t>
      </w:r>
      <w:r>
        <w:rPr>
          <w:spacing w:val="-3"/>
        </w:rPr>
        <w:t> </w:t>
      </w:r>
      <w:r>
        <w:rPr/>
        <w:t>matters such as a sexual relationship with a young person or adult for whom an individual had pastoral responsibility or was in a position of respect, responsibility or authority, where he/she was trusted by others. It also includes domestic abuse.</w:t>
      </w:r>
    </w:p>
    <w:p>
      <w:pPr>
        <w:spacing w:after="0"/>
        <w:sectPr>
          <w:pgSz w:w="11910" w:h="16840"/>
          <w:pgMar w:header="706" w:footer="872" w:top="1980" w:bottom="1060" w:left="1180" w:right="1140"/>
        </w:sectPr>
      </w:pPr>
    </w:p>
    <w:p>
      <w:pPr>
        <w:pStyle w:val="BodyText"/>
      </w:pPr>
      <w:r>
        <w:rPr/>
        <w:drawing>
          <wp:anchor distT="0" distB="0" distL="0" distR="0" allowOverlap="1" layoutInCell="1" locked="0" behindDoc="0" simplePos="0" relativeHeight="15737856">
            <wp:simplePos x="0" y="0"/>
            <wp:positionH relativeFrom="page">
              <wp:posOffset>811530</wp:posOffset>
            </wp:positionH>
            <wp:positionV relativeFrom="page">
              <wp:posOffset>460375</wp:posOffset>
            </wp:positionV>
            <wp:extent cx="586738" cy="890904"/>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20" cstate="print"/>
                    <a:stretch>
                      <a:fillRect/>
                    </a:stretch>
                  </pic:blipFill>
                  <pic:spPr>
                    <a:xfrm>
                      <a:off x="0" y="0"/>
                      <a:ext cx="586738" cy="890904"/>
                    </a:xfrm>
                    <a:prstGeom prst="rect">
                      <a:avLst/>
                    </a:prstGeom>
                  </pic:spPr>
                </pic:pic>
              </a:graphicData>
            </a:graphic>
          </wp:anchor>
        </w:drawing>
      </w:r>
      <w:r>
        <w:rPr/>
        <w:drawing>
          <wp:anchor distT="0" distB="0" distL="0" distR="0" allowOverlap="1" layoutInCell="1" locked="0" behindDoc="0" simplePos="0" relativeHeight="15739392">
            <wp:simplePos x="0" y="0"/>
            <wp:positionH relativeFrom="page">
              <wp:posOffset>6406515</wp:posOffset>
            </wp:positionH>
            <wp:positionV relativeFrom="page">
              <wp:posOffset>365518</wp:posOffset>
            </wp:positionV>
            <wp:extent cx="1019808" cy="10077981"/>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21" cstate="print"/>
                    <a:stretch>
                      <a:fillRect/>
                    </a:stretch>
                  </pic:blipFill>
                  <pic:spPr>
                    <a:xfrm>
                      <a:off x="0" y="0"/>
                      <a:ext cx="1019808" cy="10077981"/>
                    </a:xfrm>
                    <a:prstGeom prst="rect">
                      <a:avLst/>
                    </a:prstGeom>
                  </pic:spPr>
                </pic:pic>
              </a:graphicData>
            </a:graphic>
          </wp:anchor>
        </w:drawing>
      </w:r>
    </w:p>
    <w:p>
      <w:pPr>
        <w:pStyle w:val="BodyText"/>
      </w:pPr>
    </w:p>
    <w:p>
      <w:pPr>
        <w:pStyle w:val="BodyText"/>
      </w:pPr>
    </w:p>
    <w:p>
      <w:pPr>
        <w:pStyle w:val="BodyText"/>
      </w:pPr>
    </w:p>
    <w:p>
      <w:pPr>
        <w:pStyle w:val="BodyText"/>
        <w:spacing w:before="5"/>
        <w:rPr>
          <w:sz w:val="14"/>
        </w:rPr>
      </w:pPr>
    </w:p>
    <w:p>
      <w:pPr>
        <w:pStyle w:val="BodyText"/>
        <w:ind w:left="260"/>
      </w:pPr>
      <w:r>
        <w:rPr/>
        <w:pict>
          <v:group style="width:446.05pt;height:24.25pt;mso-position-horizontal-relative:char;mso-position-vertical-relative:line" id="docshapegroup26" coordorigin="0,0" coordsize="8921,485">
            <v:shape style="position:absolute;left:0;top:0;width:8921;height:485" id="docshape27" coordorigin="0,0" coordsize="8921,485" path="m8774,0l0,0,0,235,8774,235,8774,0xm8921,252l0,252,0,485,8921,485,8921,252xe" filled="true" fillcolor="#ffff00" stroked="false">
              <v:path arrowok="t"/>
              <v:fill type="solid"/>
            </v:shape>
            <v:shape style="position:absolute;left:0;top:252;width:8921;height:233" type="#_x0000_t202" id="docshape28" filled="false" stroked="false">
              <v:textbox inset="0,0,0,0">
                <w:txbxContent>
                  <w:p>
                    <w:pPr>
                      <w:spacing w:line="232" w:lineRule="exact" w:before="0"/>
                      <w:ind w:left="0" w:right="0" w:firstLine="0"/>
                      <w:jc w:val="left"/>
                      <w:rPr>
                        <w:b/>
                        <w:sz w:val="20"/>
                      </w:rPr>
                    </w:pPr>
                    <w:bookmarkStart w:name="Church of England PN for CDF - Parish.pd" w:id="14"/>
                    <w:bookmarkEnd w:id="14"/>
                    <w:r>
                      <w:rPr/>
                    </w:r>
                    <w:r>
                      <w:rPr>
                        <w:b/>
                        <w:sz w:val="20"/>
                      </w:rPr>
                      <w:t>the</w:t>
                    </w:r>
                    <w:r>
                      <w:rPr>
                        <w:b/>
                        <w:spacing w:val="-5"/>
                        <w:sz w:val="20"/>
                      </w:rPr>
                      <w:t> </w:t>
                    </w:r>
                    <w:r>
                      <w:rPr>
                        <w:b/>
                        <w:sz w:val="20"/>
                      </w:rPr>
                      <w:t>form</w:t>
                    </w:r>
                    <w:r>
                      <w:rPr>
                        <w:b/>
                        <w:spacing w:val="-7"/>
                        <w:sz w:val="20"/>
                      </w:rPr>
                      <w:t> </w:t>
                    </w:r>
                    <w:r>
                      <w:rPr>
                        <w:b/>
                        <w:sz w:val="20"/>
                      </w:rPr>
                      <w:t>as</w:t>
                    </w:r>
                    <w:r>
                      <w:rPr>
                        <w:b/>
                        <w:spacing w:val="-4"/>
                        <w:sz w:val="20"/>
                      </w:rPr>
                      <w:t> </w:t>
                    </w:r>
                    <w:r>
                      <w:rPr>
                        <w:b/>
                        <w:sz w:val="20"/>
                      </w:rPr>
                      <w:t>well</w:t>
                    </w:r>
                    <w:r>
                      <w:rPr>
                        <w:b/>
                        <w:spacing w:val="-5"/>
                        <w:sz w:val="20"/>
                      </w:rPr>
                      <w:t> </w:t>
                    </w:r>
                    <w:r>
                      <w:rPr>
                        <w:b/>
                        <w:sz w:val="20"/>
                      </w:rPr>
                      <w:t>as</w:t>
                    </w:r>
                    <w:r>
                      <w:rPr>
                        <w:b/>
                        <w:spacing w:val="-4"/>
                        <w:sz w:val="20"/>
                      </w:rPr>
                      <w:t> </w:t>
                    </w:r>
                    <w:r>
                      <w:rPr>
                        <w:b/>
                        <w:sz w:val="20"/>
                      </w:rPr>
                      <w:t>then</w:t>
                    </w:r>
                    <w:r>
                      <w:rPr>
                        <w:b/>
                        <w:spacing w:val="-6"/>
                        <w:sz w:val="20"/>
                      </w:rPr>
                      <w:t> </w:t>
                    </w:r>
                    <w:r>
                      <w:rPr>
                        <w:b/>
                        <w:sz w:val="20"/>
                      </w:rPr>
                      <w:t>delete</w:t>
                    </w:r>
                    <w:r>
                      <w:rPr>
                        <w:b/>
                        <w:spacing w:val="-4"/>
                        <w:sz w:val="20"/>
                      </w:rPr>
                      <w:t> </w:t>
                    </w:r>
                    <w:r>
                      <w:rPr>
                        <w:b/>
                        <w:sz w:val="20"/>
                      </w:rPr>
                      <w:t>highlighted</w:t>
                    </w:r>
                    <w:r>
                      <w:rPr>
                        <w:b/>
                        <w:spacing w:val="-6"/>
                        <w:sz w:val="20"/>
                      </w:rPr>
                      <w:t> </w:t>
                    </w:r>
                    <w:r>
                      <w:rPr>
                        <w:b/>
                        <w:sz w:val="20"/>
                      </w:rPr>
                      <w:t>notes,</w:t>
                    </w:r>
                    <w:r>
                      <w:rPr>
                        <w:b/>
                        <w:spacing w:val="-4"/>
                        <w:sz w:val="20"/>
                      </w:rPr>
                      <w:t> </w:t>
                    </w:r>
                    <w:r>
                      <w:rPr>
                        <w:b/>
                        <w:sz w:val="20"/>
                      </w:rPr>
                      <w:t>including</w:t>
                    </w:r>
                    <w:r>
                      <w:rPr>
                        <w:b/>
                        <w:spacing w:val="-5"/>
                        <w:sz w:val="20"/>
                      </w:rPr>
                      <w:t> </w:t>
                    </w:r>
                    <w:r>
                      <w:rPr>
                        <w:b/>
                        <w:sz w:val="20"/>
                      </w:rPr>
                      <w:t>this</w:t>
                    </w:r>
                    <w:r>
                      <w:rPr>
                        <w:b/>
                        <w:spacing w:val="-5"/>
                        <w:sz w:val="20"/>
                      </w:rPr>
                      <w:t> </w:t>
                    </w:r>
                    <w:r>
                      <w:rPr>
                        <w:b/>
                        <w:sz w:val="20"/>
                      </w:rPr>
                      <w:t>one.</w:t>
                    </w:r>
                    <w:r>
                      <w:rPr>
                        <w:b/>
                        <w:spacing w:val="51"/>
                        <w:sz w:val="20"/>
                      </w:rPr>
                      <w:t> </w:t>
                    </w:r>
                    <w:r>
                      <w:rPr>
                        <w:b/>
                        <w:sz w:val="20"/>
                      </w:rPr>
                      <w:t>If</w:t>
                    </w:r>
                    <w:r>
                      <w:rPr>
                        <w:b/>
                        <w:spacing w:val="-4"/>
                        <w:sz w:val="20"/>
                      </w:rPr>
                      <w:t> </w:t>
                    </w:r>
                    <w:r>
                      <w:rPr>
                        <w:b/>
                        <w:sz w:val="20"/>
                      </w:rPr>
                      <w:t>you</w:t>
                    </w:r>
                    <w:r>
                      <w:rPr>
                        <w:b/>
                        <w:spacing w:val="-1"/>
                        <w:sz w:val="20"/>
                      </w:rPr>
                      <w:t> </w:t>
                    </w:r>
                    <w:r>
                      <w:rPr>
                        <w:b/>
                        <w:sz w:val="20"/>
                      </w:rPr>
                      <w:t>are</w:t>
                    </w:r>
                    <w:r>
                      <w:rPr>
                        <w:b/>
                        <w:spacing w:val="-5"/>
                        <w:sz w:val="20"/>
                      </w:rPr>
                      <w:t> </w:t>
                    </w:r>
                    <w:r>
                      <w:rPr>
                        <w:b/>
                        <w:sz w:val="20"/>
                      </w:rPr>
                      <w:t>unsure,</w:t>
                    </w:r>
                    <w:r>
                      <w:rPr>
                        <w:b/>
                        <w:spacing w:val="-4"/>
                        <w:sz w:val="20"/>
                      </w:rPr>
                      <w:t> </w:t>
                    </w:r>
                    <w:r>
                      <w:rPr>
                        <w:b/>
                        <w:spacing w:val="-2"/>
                        <w:sz w:val="20"/>
                      </w:rPr>
                      <w:t>please</w:t>
                    </w:r>
                  </w:p>
                </w:txbxContent>
              </v:textbox>
              <w10:wrap type="none"/>
            </v:shape>
            <v:shape style="position:absolute;left:0;top:0;width:8775;height:236" type="#_x0000_t202" id="docshape29" filled="false" stroked="false">
              <v:textbox inset="0,0,0,0">
                <w:txbxContent>
                  <w:p>
                    <w:pPr>
                      <w:spacing w:line="232" w:lineRule="exact" w:before="0"/>
                      <w:ind w:left="0" w:right="0" w:firstLine="0"/>
                      <w:jc w:val="left"/>
                      <w:rPr>
                        <w:b/>
                        <w:sz w:val="20"/>
                      </w:rPr>
                    </w:pPr>
                    <w:r>
                      <w:rPr>
                        <w:b/>
                        <w:sz w:val="20"/>
                      </w:rPr>
                      <w:t>[Prior</w:t>
                    </w:r>
                    <w:r>
                      <w:rPr>
                        <w:b/>
                        <w:spacing w:val="-6"/>
                        <w:sz w:val="20"/>
                      </w:rPr>
                      <w:t> </w:t>
                    </w:r>
                    <w:r>
                      <w:rPr>
                        <w:b/>
                        <w:sz w:val="20"/>
                      </w:rPr>
                      <w:t>to</w:t>
                    </w:r>
                    <w:r>
                      <w:rPr>
                        <w:b/>
                        <w:spacing w:val="-7"/>
                        <w:sz w:val="20"/>
                      </w:rPr>
                      <w:t> </w:t>
                    </w:r>
                    <w:r>
                      <w:rPr>
                        <w:b/>
                        <w:sz w:val="20"/>
                      </w:rPr>
                      <w:t>use,</w:t>
                    </w:r>
                    <w:r>
                      <w:rPr>
                        <w:b/>
                        <w:spacing w:val="-6"/>
                        <w:sz w:val="20"/>
                      </w:rPr>
                      <w:t> </w:t>
                    </w:r>
                    <w:r>
                      <w:rPr>
                        <w:b/>
                        <w:sz w:val="20"/>
                      </w:rPr>
                      <w:t>the</w:t>
                    </w:r>
                    <w:r>
                      <w:rPr>
                        <w:b/>
                        <w:spacing w:val="-6"/>
                        <w:sz w:val="20"/>
                      </w:rPr>
                      <w:t> </w:t>
                    </w:r>
                    <w:r>
                      <w:rPr>
                        <w:b/>
                        <w:sz w:val="20"/>
                      </w:rPr>
                      <w:t>Church</w:t>
                    </w:r>
                    <w:r>
                      <w:rPr>
                        <w:b/>
                        <w:spacing w:val="-5"/>
                        <w:sz w:val="20"/>
                      </w:rPr>
                      <w:t> </w:t>
                    </w:r>
                    <w:r>
                      <w:rPr>
                        <w:b/>
                        <w:sz w:val="20"/>
                      </w:rPr>
                      <w:t>Body</w:t>
                    </w:r>
                    <w:r>
                      <w:rPr>
                        <w:b/>
                        <w:spacing w:val="-7"/>
                        <w:sz w:val="20"/>
                      </w:rPr>
                      <w:t> </w:t>
                    </w:r>
                    <w:r>
                      <w:rPr>
                        <w:b/>
                        <w:sz w:val="20"/>
                      </w:rPr>
                      <w:t>should</w:t>
                    </w:r>
                    <w:r>
                      <w:rPr>
                        <w:b/>
                        <w:spacing w:val="-5"/>
                        <w:sz w:val="20"/>
                      </w:rPr>
                      <w:t> </w:t>
                    </w:r>
                    <w:r>
                      <w:rPr>
                        <w:b/>
                        <w:sz w:val="20"/>
                      </w:rPr>
                      <w:t>amend</w:t>
                    </w:r>
                    <w:r>
                      <w:rPr>
                        <w:b/>
                        <w:spacing w:val="-5"/>
                        <w:sz w:val="20"/>
                      </w:rPr>
                      <w:t> </w:t>
                    </w:r>
                    <w:r>
                      <w:rPr>
                        <w:b/>
                        <w:sz w:val="20"/>
                      </w:rPr>
                      <w:t>as</w:t>
                    </w:r>
                    <w:r>
                      <w:rPr>
                        <w:b/>
                        <w:spacing w:val="-7"/>
                        <w:sz w:val="20"/>
                      </w:rPr>
                      <w:t> </w:t>
                    </w:r>
                    <w:r>
                      <w:rPr>
                        <w:b/>
                        <w:sz w:val="20"/>
                      </w:rPr>
                      <w:t>appropriate</w:t>
                    </w:r>
                    <w:r>
                      <w:rPr>
                        <w:b/>
                        <w:spacing w:val="-6"/>
                        <w:sz w:val="20"/>
                      </w:rPr>
                      <w:t> </w:t>
                    </w:r>
                    <w:r>
                      <w:rPr>
                        <w:b/>
                        <w:sz w:val="20"/>
                      </w:rPr>
                      <w:t>the</w:t>
                    </w:r>
                    <w:r>
                      <w:rPr>
                        <w:b/>
                        <w:spacing w:val="-4"/>
                        <w:sz w:val="20"/>
                      </w:rPr>
                      <w:t> </w:t>
                    </w:r>
                    <w:r>
                      <w:rPr>
                        <w:b/>
                        <w:sz w:val="20"/>
                      </w:rPr>
                      <w:t>areas</w:t>
                    </w:r>
                    <w:r>
                      <w:rPr>
                        <w:b/>
                        <w:spacing w:val="-6"/>
                        <w:sz w:val="20"/>
                      </w:rPr>
                      <w:t> </w:t>
                    </w:r>
                    <w:r>
                      <w:rPr>
                        <w:b/>
                        <w:sz w:val="20"/>
                      </w:rPr>
                      <w:t>highlighted</w:t>
                    </w:r>
                    <w:r>
                      <w:rPr>
                        <w:b/>
                        <w:spacing w:val="-7"/>
                        <w:sz w:val="20"/>
                      </w:rPr>
                      <w:t> </w:t>
                    </w:r>
                    <w:r>
                      <w:rPr>
                        <w:b/>
                        <w:spacing w:val="-2"/>
                        <w:sz w:val="20"/>
                      </w:rPr>
                      <w:t>throughout</w:t>
                    </w:r>
                  </w:p>
                </w:txbxContent>
              </v:textbox>
              <w10:wrap type="none"/>
            </v:shape>
          </v:group>
        </w:pict>
      </w:r>
      <w:r>
        <w:rPr/>
      </w:r>
    </w:p>
    <w:p>
      <w:pPr>
        <w:pStyle w:val="Heading1"/>
        <w:spacing w:line="213" w:lineRule="exact"/>
        <w:ind w:left="260"/>
      </w:pPr>
      <w:r>
        <w:rPr>
          <w:color w:val="000000"/>
          <w:shd w:fill="FFFF00" w:color="auto" w:val="clear"/>
        </w:rPr>
        <w:t>seek</w:t>
      </w:r>
      <w:r>
        <w:rPr>
          <w:color w:val="000000"/>
          <w:spacing w:val="-7"/>
          <w:shd w:fill="FFFF00" w:color="auto" w:val="clear"/>
        </w:rPr>
        <w:t> </w:t>
      </w:r>
      <w:r>
        <w:rPr>
          <w:color w:val="000000"/>
          <w:shd w:fill="FFFF00" w:color="auto" w:val="clear"/>
        </w:rPr>
        <w:t>advice</w:t>
      </w:r>
      <w:r>
        <w:rPr>
          <w:color w:val="000000"/>
          <w:spacing w:val="-7"/>
          <w:shd w:fill="FFFF00" w:color="auto" w:val="clear"/>
        </w:rPr>
        <w:t> </w:t>
      </w:r>
      <w:r>
        <w:rPr>
          <w:color w:val="000000"/>
          <w:shd w:fill="FFFF00" w:color="auto" w:val="clear"/>
        </w:rPr>
        <w:t>from</w:t>
      </w:r>
      <w:r>
        <w:rPr>
          <w:color w:val="000000"/>
          <w:spacing w:val="-9"/>
          <w:shd w:fill="FFFF00" w:color="auto" w:val="clear"/>
        </w:rPr>
        <w:t> </w:t>
      </w:r>
      <w:r>
        <w:rPr>
          <w:color w:val="000000"/>
          <w:shd w:fill="FFFF00" w:color="auto" w:val="clear"/>
        </w:rPr>
        <w:t>the</w:t>
      </w:r>
      <w:r>
        <w:rPr>
          <w:color w:val="000000"/>
          <w:spacing w:val="-6"/>
          <w:shd w:fill="FFFF00" w:color="auto" w:val="clear"/>
        </w:rPr>
        <w:t> </w:t>
      </w:r>
      <w:r>
        <w:rPr>
          <w:color w:val="000000"/>
          <w:shd w:fill="FFFF00" w:color="auto" w:val="clear"/>
        </w:rPr>
        <w:t>Diocesan</w:t>
      </w:r>
      <w:r>
        <w:rPr>
          <w:color w:val="000000"/>
          <w:spacing w:val="-8"/>
          <w:shd w:fill="FFFF00" w:color="auto" w:val="clear"/>
        </w:rPr>
        <w:t> </w:t>
      </w:r>
      <w:r>
        <w:rPr>
          <w:color w:val="000000"/>
          <w:shd w:fill="FFFF00" w:color="auto" w:val="clear"/>
        </w:rPr>
        <w:t>Safeguarding</w:t>
      </w:r>
      <w:r>
        <w:rPr>
          <w:color w:val="000000"/>
          <w:spacing w:val="-7"/>
          <w:shd w:fill="FFFF00" w:color="auto" w:val="clear"/>
        </w:rPr>
        <w:t> </w:t>
      </w:r>
      <w:r>
        <w:rPr>
          <w:color w:val="000000"/>
          <w:spacing w:val="-2"/>
          <w:shd w:fill="FFFF00" w:color="auto" w:val="clear"/>
        </w:rPr>
        <w:t>Team]</w:t>
      </w:r>
    </w:p>
    <w:p>
      <w:pPr>
        <w:pStyle w:val="BodyText"/>
        <w:spacing w:line="276" w:lineRule="auto" w:before="137"/>
        <w:ind w:left="260" w:right="257"/>
      </w:pPr>
      <w:r>
        <w:rPr/>
        <w:t>This notice explains how the information you supply in your Church of England Confidential Declaration</w:t>
      </w:r>
      <w:r>
        <w:rPr>
          <w:spacing w:val="-4"/>
        </w:rPr>
        <w:t> </w:t>
      </w:r>
      <w:r>
        <w:rPr/>
        <w:t>Form</w:t>
      </w:r>
      <w:r>
        <w:rPr>
          <w:spacing w:val="-2"/>
        </w:rPr>
        <w:t> </w:t>
      </w:r>
      <w:r>
        <w:rPr/>
        <w:t>is</w:t>
      </w:r>
      <w:r>
        <w:rPr>
          <w:spacing w:val="-2"/>
        </w:rPr>
        <w:t> </w:t>
      </w:r>
      <w:r>
        <w:rPr/>
        <w:t>used</w:t>
      </w:r>
      <w:r>
        <w:rPr>
          <w:spacing w:val="-1"/>
        </w:rPr>
        <w:t> </w:t>
      </w:r>
      <w:r>
        <w:rPr/>
        <w:t>and</w:t>
      </w:r>
      <w:r>
        <w:rPr>
          <w:spacing w:val="-3"/>
        </w:rPr>
        <w:t> </w:t>
      </w:r>
      <w:r>
        <w:rPr/>
        <w:t>your</w:t>
      </w:r>
      <w:r>
        <w:rPr>
          <w:spacing w:val="-3"/>
        </w:rPr>
        <w:t> </w:t>
      </w:r>
      <w:r>
        <w:rPr/>
        <w:t>rights</w:t>
      </w:r>
      <w:r>
        <w:rPr>
          <w:spacing w:val="-2"/>
        </w:rPr>
        <w:t> </w:t>
      </w:r>
      <w:r>
        <w:rPr/>
        <w:t>with</w:t>
      </w:r>
      <w:r>
        <w:rPr>
          <w:spacing w:val="-4"/>
        </w:rPr>
        <w:t> </w:t>
      </w:r>
      <w:r>
        <w:rPr/>
        <w:t>respect to</w:t>
      </w:r>
      <w:r>
        <w:rPr>
          <w:spacing w:val="-2"/>
        </w:rPr>
        <w:t> </w:t>
      </w:r>
      <w:r>
        <w:rPr/>
        <w:t>that</w:t>
      </w:r>
      <w:r>
        <w:rPr>
          <w:spacing w:val="-3"/>
        </w:rPr>
        <w:t> </w:t>
      </w:r>
      <w:r>
        <w:rPr/>
        <w:t>data,</w:t>
      </w:r>
      <w:r>
        <w:rPr>
          <w:spacing w:val="-2"/>
        </w:rPr>
        <w:t> </w:t>
      </w:r>
      <w:r>
        <w:rPr/>
        <w:t>as</w:t>
      </w:r>
      <w:r>
        <w:rPr>
          <w:spacing w:val="-2"/>
        </w:rPr>
        <w:t> </w:t>
      </w:r>
      <w:r>
        <w:rPr/>
        <w:t>required</w:t>
      </w:r>
      <w:r>
        <w:rPr>
          <w:spacing w:val="-3"/>
        </w:rPr>
        <w:t> </w:t>
      </w:r>
      <w:r>
        <w:rPr/>
        <w:t>by</w:t>
      </w:r>
      <w:r>
        <w:rPr>
          <w:spacing w:val="-3"/>
        </w:rPr>
        <w:t> </w:t>
      </w:r>
      <w:r>
        <w:rPr/>
        <w:t>the</w:t>
      </w:r>
      <w:r>
        <w:rPr>
          <w:spacing w:val="-4"/>
        </w:rPr>
        <w:t> </w:t>
      </w:r>
      <w:r>
        <w:rPr/>
        <w:t>UK GDPR</w:t>
      </w:r>
      <w:r>
        <w:rPr>
          <w:spacing w:val="-4"/>
        </w:rPr>
        <w:t> </w:t>
      </w:r>
      <w:r>
        <w:rPr/>
        <w:t>and the Data Protection Act 2018, (the “DPA 2018”).</w:t>
      </w:r>
    </w:p>
    <w:p>
      <w:pPr>
        <w:pStyle w:val="Heading1"/>
        <w:spacing w:before="161"/>
        <w:ind w:left="260"/>
      </w:pPr>
      <w:r>
        <w:rPr/>
        <w:t>Data</w:t>
      </w:r>
      <w:r>
        <w:rPr>
          <w:spacing w:val="-8"/>
        </w:rPr>
        <w:t> </w:t>
      </w:r>
      <w:r>
        <w:rPr>
          <w:spacing w:val="-2"/>
        </w:rPr>
        <w:t>controller</w:t>
      </w:r>
    </w:p>
    <w:p>
      <w:pPr>
        <w:pStyle w:val="BodyText"/>
        <w:spacing w:before="10"/>
        <w:rPr>
          <w:b/>
          <w:sz w:val="9"/>
        </w:rPr>
      </w:pPr>
      <w:r>
        <w:rPr/>
        <w:pict>
          <v:group style="position:absolute;margin-left:72pt;margin-top:6.92791pt;width:446.2pt;height:49.35pt;mso-position-horizontal-relative:page;mso-position-vertical-relative:paragraph;z-index:-15720448;mso-wrap-distance-left:0;mso-wrap-distance-right:0" id="docshapegroup30" coordorigin="1440,139" coordsize="8924,987">
            <v:shape style="position:absolute;left:1440;top:138;width:8924;height:737" id="docshape31" coordorigin="1440,139" coordsize="8924,737" path="m10200,139l1440,139,1440,374,10200,374,10200,139xm10306,391l1440,391,1440,623,10306,623,10306,391xm10363,640l1440,640,1440,875,10363,875,10363,640xe" filled="true" fillcolor="#ffff00" stroked="false">
              <v:path arrowok="t"/>
              <v:fill type="solid"/>
            </v:shape>
            <v:shape style="position:absolute;left:1440;top:892;width:8511;height:233" type="#_x0000_t202" id="docshape32" filled="true" fillcolor="#ffff00" stroked="false">
              <v:textbox inset="0,0,0,0">
                <w:txbxContent>
                  <w:p>
                    <w:pPr>
                      <w:spacing w:line="232" w:lineRule="exact" w:before="0"/>
                      <w:ind w:left="0" w:right="-15" w:firstLine="0"/>
                      <w:jc w:val="left"/>
                      <w:rPr>
                        <w:b/>
                        <w:color w:val="000000"/>
                        <w:sz w:val="20"/>
                      </w:rPr>
                    </w:pPr>
                    <w:r>
                      <w:rPr>
                        <w:b/>
                        <w:color w:val="000000"/>
                        <w:sz w:val="20"/>
                      </w:rPr>
                      <w:t>of</w:t>
                    </w:r>
                    <w:r>
                      <w:rPr>
                        <w:b/>
                        <w:color w:val="000000"/>
                        <w:spacing w:val="-5"/>
                        <w:sz w:val="20"/>
                      </w:rPr>
                      <w:t> </w:t>
                    </w:r>
                    <w:r>
                      <w:rPr>
                        <w:b/>
                        <w:color w:val="000000"/>
                        <w:sz w:val="20"/>
                      </w:rPr>
                      <w:t>the</w:t>
                    </w:r>
                    <w:r>
                      <w:rPr>
                        <w:b/>
                        <w:color w:val="000000"/>
                        <w:spacing w:val="-4"/>
                        <w:sz w:val="20"/>
                      </w:rPr>
                      <w:t> </w:t>
                    </w:r>
                    <w:r>
                      <w:rPr>
                        <w:b/>
                        <w:color w:val="000000"/>
                        <w:sz w:val="20"/>
                      </w:rPr>
                      <w:t>position/role</w:t>
                    </w:r>
                    <w:r>
                      <w:rPr>
                        <w:b/>
                        <w:color w:val="000000"/>
                        <w:spacing w:val="-4"/>
                        <w:sz w:val="20"/>
                      </w:rPr>
                      <w:t> </w:t>
                    </w:r>
                    <w:r>
                      <w:rPr>
                        <w:b/>
                        <w:color w:val="000000"/>
                        <w:sz w:val="20"/>
                      </w:rPr>
                      <w:t>in</w:t>
                    </w:r>
                    <w:r>
                      <w:rPr>
                        <w:b/>
                        <w:color w:val="000000"/>
                        <w:spacing w:val="-5"/>
                        <w:sz w:val="20"/>
                      </w:rPr>
                      <w:t> </w:t>
                    </w:r>
                    <w:r>
                      <w:rPr>
                        <w:b/>
                        <w:color w:val="000000"/>
                        <w:sz w:val="20"/>
                      </w:rPr>
                      <w:t>question,</w:t>
                    </w:r>
                    <w:r>
                      <w:rPr>
                        <w:b/>
                        <w:color w:val="000000"/>
                        <w:spacing w:val="-4"/>
                        <w:sz w:val="20"/>
                      </w:rPr>
                      <w:t> </w:t>
                    </w:r>
                    <w:r>
                      <w:rPr>
                        <w:b/>
                        <w:color w:val="000000"/>
                        <w:sz w:val="20"/>
                      </w:rPr>
                      <w:t>for</w:t>
                    </w:r>
                    <w:r>
                      <w:rPr>
                        <w:b/>
                        <w:color w:val="000000"/>
                        <w:spacing w:val="-3"/>
                        <w:sz w:val="20"/>
                      </w:rPr>
                      <w:t> </w:t>
                    </w:r>
                    <w:r>
                      <w:rPr>
                        <w:b/>
                        <w:color w:val="000000"/>
                        <w:sz w:val="20"/>
                      </w:rPr>
                      <w:t>instance,</w:t>
                    </w:r>
                    <w:r>
                      <w:rPr>
                        <w:b/>
                        <w:color w:val="000000"/>
                        <w:spacing w:val="-3"/>
                        <w:sz w:val="20"/>
                      </w:rPr>
                      <w:t> </w:t>
                    </w:r>
                    <w:r>
                      <w:rPr>
                        <w:b/>
                        <w:color w:val="000000"/>
                        <w:sz w:val="20"/>
                      </w:rPr>
                      <w:t>it</w:t>
                    </w:r>
                    <w:r>
                      <w:rPr>
                        <w:b/>
                        <w:color w:val="000000"/>
                        <w:spacing w:val="-5"/>
                        <w:sz w:val="20"/>
                      </w:rPr>
                      <w:t> </w:t>
                    </w:r>
                    <w:r>
                      <w:rPr>
                        <w:b/>
                        <w:color w:val="000000"/>
                        <w:sz w:val="20"/>
                      </w:rPr>
                      <w:t>could</w:t>
                    </w:r>
                    <w:r>
                      <w:rPr>
                        <w:b/>
                        <w:color w:val="000000"/>
                        <w:spacing w:val="-5"/>
                        <w:sz w:val="20"/>
                      </w:rPr>
                      <w:t> </w:t>
                    </w:r>
                    <w:r>
                      <w:rPr>
                        <w:b/>
                        <w:color w:val="000000"/>
                        <w:sz w:val="20"/>
                      </w:rPr>
                      <w:t>be</w:t>
                    </w:r>
                    <w:r>
                      <w:rPr>
                        <w:b/>
                        <w:color w:val="000000"/>
                        <w:spacing w:val="-4"/>
                        <w:sz w:val="20"/>
                      </w:rPr>
                      <w:t> </w:t>
                    </w:r>
                    <w:r>
                      <w:rPr>
                        <w:b/>
                        <w:color w:val="000000"/>
                        <w:sz w:val="20"/>
                      </w:rPr>
                      <w:t>the</w:t>
                    </w:r>
                    <w:r>
                      <w:rPr>
                        <w:b/>
                        <w:color w:val="000000"/>
                        <w:spacing w:val="-4"/>
                        <w:sz w:val="20"/>
                      </w:rPr>
                      <w:t> </w:t>
                    </w:r>
                    <w:r>
                      <w:rPr>
                        <w:b/>
                        <w:color w:val="000000"/>
                        <w:sz w:val="20"/>
                      </w:rPr>
                      <w:t>PCC,</w:t>
                    </w:r>
                    <w:r>
                      <w:rPr>
                        <w:b/>
                        <w:color w:val="000000"/>
                        <w:spacing w:val="-4"/>
                        <w:sz w:val="20"/>
                      </w:rPr>
                      <w:t> </w:t>
                    </w:r>
                    <w:r>
                      <w:rPr>
                        <w:b/>
                        <w:color w:val="000000"/>
                        <w:sz w:val="20"/>
                      </w:rPr>
                      <w:t>if</w:t>
                    </w:r>
                    <w:r>
                      <w:rPr>
                        <w:b/>
                        <w:color w:val="000000"/>
                        <w:spacing w:val="-4"/>
                        <w:sz w:val="20"/>
                      </w:rPr>
                      <w:t> </w:t>
                    </w:r>
                    <w:r>
                      <w:rPr>
                        <w:b/>
                        <w:color w:val="000000"/>
                        <w:sz w:val="20"/>
                      </w:rPr>
                      <w:t>the</w:t>
                    </w:r>
                    <w:r>
                      <w:rPr>
                        <w:b/>
                        <w:color w:val="000000"/>
                        <w:spacing w:val="-4"/>
                        <w:sz w:val="20"/>
                      </w:rPr>
                      <w:t> </w:t>
                    </w:r>
                    <w:r>
                      <w:rPr>
                        <w:b/>
                        <w:color w:val="000000"/>
                        <w:sz w:val="20"/>
                      </w:rPr>
                      <w:t>role</w:t>
                    </w:r>
                    <w:r>
                      <w:rPr>
                        <w:b/>
                        <w:color w:val="000000"/>
                        <w:spacing w:val="-4"/>
                        <w:sz w:val="20"/>
                      </w:rPr>
                      <w:t> </w:t>
                    </w:r>
                    <w:r>
                      <w:rPr>
                        <w:b/>
                        <w:color w:val="000000"/>
                        <w:sz w:val="20"/>
                      </w:rPr>
                      <w:t>is</w:t>
                    </w:r>
                    <w:r>
                      <w:rPr>
                        <w:b/>
                        <w:color w:val="000000"/>
                        <w:spacing w:val="-4"/>
                        <w:sz w:val="20"/>
                      </w:rPr>
                      <w:t> </w:t>
                    </w:r>
                    <w:r>
                      <w:rPr>
                        <w:b/>
                        <w:color w:val="000000"/>
                        <w:sz w:val="20"/>
                      </w:rPr>
                      <w:t>for</w:t>
                    </w:r>
                    <w:r>
                      <w:rPr>
                        <w:b/>
                        <w:color w:val="000000"/>
                        <w:spacing w:val="-3"/>
                        <w:sz w:val="20"/>
                      </w:rPr>
                      <w:t> </w:t>
                    </w:r>
                    <w:r>
                      <w:rPr>
                        <w:b/>
                        <w:color w:val="000000"/>
                        <w:sz w:val="20"/>
                      </w:rPr>
                      <w:t>a</w:t>
                    </w:r>
                    <w:r>
                      <w:rPr>
                        <w:b/>
                        <w:color w:val="000000"/>
                        <w:spacing w:val="-5"/>
                        <w:sz w:val="20"/>
                      </w:rPr>
                      <w:t> </w:t>
                    </w:r>
                    <w:r>
                      <w:rPr>
                        <w:b/>
                        <w:color w:val="000000"/>
                        <w:spacing w:val="-2"/>
                        <w:sz w:val="20"/>
                      </w:rPr>
                      <w:t>parish</w:t>
                    </w:r>
                  </w:p>
                </w:txbxContent>
              </v:textbox>
              <v:fill type="solid"/>
              <w10:wrap type="none"/>
            </v:shape>
            <v:shape style="position:absolute;left:1440;top:640;width:8924;height:236" type="#_x0000_t202" id="docshape33" filled="false" stroked="false">
              <v:textbox inset="0,0,0,0">
                <w:txbxContent>
                  <w:p>
                    <w:pPr>
                      <w:spacing w:line="232" w:lineRule="exact" w:before="0"/>
                      <w:ind w:left="0" w:right="0" w:firstLine="0"/>
                      <w:jc w:val="left"/>
                      <w:rPr>
                        <w:b/>
                        <w:sz w:val="20"/>
                      </w:rPr>
                    </w:pPr>
                    <w:r>
                      <w:rPr>
                        <w:b/>
                        <w:sz w:val="20"/>
                      </w:rPr>
                      <w:t>In</w:t>
                    </w:r>
                    <w:r>
                      <w:rPr>
                        <w:b/>
                        <w:spacing w:val="-6"/>
                        <w:sz w:val="20"/>
                      </w:rPr>
                      <w:t> </w:t>
                    </w:r>
                    <w:r>
                      <w:rPr>
                        <w:b/>
                        <w:sz w:val="20"/>
                      </w:rPr>
                      <w:t>the</w:t>
                    </w:r>
                    <w:r>
                      <w:rPr>
                        <w:b/>
                        <w:spacing w:val="-5"/>
                        <w:sz w:val="20"/>
                      </w:rPr>
                      <w:t> </w:t>
                    </w:r>
                    <w:r>
                      <w:rPr>
                        <w:b/>
                        <w:sz w:val="20"/>
                      </w:rPr>
                      <w:t>case</w:t>
                    </w:r>
                    <w:r>
                      <w:rPr>
                        <w:b/>
                        <w:spacing w:val="-5"/>
                        <w:sz w:val="20"/>
                      </w:rPr>
                      <w:t> </w:t>
                    </w:r>
                    <w:r>
                      <w:rPr>
                        <w:b/>
                        <w:sz w:val="20"/>
                      </w:rPr>
                      <w:t>of</w:t>
                    </w:r>
                    <w:r>
                      <w:rPr>
                        <w:b/>
                        <w:spacing w:val="-5"/>
                        <w:sz w:val="20"/>
                      </w:rPr>
                      <w:t> </w:t>
                    </w:r>
                    <w:r>
                      <w:rPr>
                        <w:b/>
                        <w:sz w:val="20"/>
                      </w:rPr>
                      <w:t>the</w:t>
                    </w:r>
                    <w:r>
                      <w:rPr>
                        <w:b/>
                        <w:spacing w:val="-5"/>
                        <w:sz w:val="20"/>
                      </w:rPr>
                      <w:t> </w:t>
                    </w:r>
                    <w:r>
                      <w:rPr>
                        <w:b/>
                        <w:sz w:val="20"/>
                      </w:rPr>
                      <w:t>Confidential</w:t>
                    </w:r>
                    <w:r>
                      <w:rPr>
                        <w:b/>
                        <w:spacing w:val="-5"/>
                        <w:sz w:val="20"/>
                      </w:rPr>
                      <w:t> </w:t>
                    </w:r>
                    <w:r>
                      <w:rPr>
                        <w:b/>
                        <w:sz w:val="20"/>
                      </w:rPr>
                      <w:t>Declaration</w:t>
                    </w:r>
                    <w:r>
                      <w:rPr>
                        <w:b/>
                        <w:spacing w:val="-6"/>
                        <w:sz w:val="20"/>
                      </w:rPr>
                      <w:t> </w:t>
                    </w:r>
                    <w:r>
                      <w:rPr>
                        <w:b/>
                        <w:sz w:val="20"/>
                      </w:rPr>
                      <w:t>Form,</w:t>
                    </w:r>
                    <w:r>
                      <w:rPr>
                        <w:b/>
                        <w:spacing w:val="-5"/>
                        <w:sz w:val="20"/>
                      </w:rPr>
                      <w:t> </w:t>
                    </w:r>
                    <w:r>
                      <w:rPr>
                        <w:b/>
                        <w:sz w:val="20"/>
                      </w:rPr>
                      <w:t>the</w:t>
                    </w:r>
                    <w:r>
                      <w:rPr>
                        <w:b/>
                        <w:spacing w:val="-5"/>
                        <w:sz w:val="20"/>
                      </w:rPr>
                      <w:t> </w:t>
                    </w:r>
                    <w:r>
                      <w:rPr>
                        <w:b/>
                        <w:sz w:val="20"/>
                      </w:rPr>
                      <w:t>data</w:t>
                    </w:r>
                    <w:r>
                      <w:rPr>
                        <w:b/>
                        <w:spacing w:val="-6"/>
                        <w:sz w:val="20"/>
                      </w:rPr>
                      <w:t> </w:t>
                    </w:r>
                    <w:r>
                      <w:rPr>
                        <w:b/>
                        <w:sz w:val="20"/>
                      </w:rPr>
                      <w:t>controller</w:t>
                    </w:r>
                    <w:r>
                      <w:rPr>
                        <w:b/>
                        <w:spacing w:val="-4"/>
                        <w:sz w:val="20"/>
                      </w:rPr>
                      <w:t> </w:t>
                    </w:r>
                    <w:r>
                      <w:rPr>
                        <w:b/>
                        <w:sz w:val="20"/>
                      </w:rPr>
                      <w:t>will</w:t>
                    </w:r>
                    <w:r>
                      <w:rPr>
                        <w:b/>
                        <w:spacing w:val="-5"/>
                        <w:sz w:val="20"/>
                      </w:rPr>
                      <w:t> </w:t>
                    </w:r>
                    <w:r>
                      <w:rPr>
                        <w:b/>
                        <w:sz w:val="20"/>
                      </w:rPr>
                      <w:t>depend</w:t>
                    </w:r>
                    <w:r>
                      <w:rPr>
                        <w:b/>
                        <w:spacing w:val="-6"/>
                        <w:sz w:val="20"/>
                      </w:rPr>
                      <w:t> </w:t>
                    </w:r>
                    <w:r>
                      <w:rPr>
                        <w:b/>
                        <w:sz w:val="20"/>
                      </w:rPr>
                      <w:t>on</w:t>
                    </w:r>
                    <w:r>
                      <w:rPr>
                        <w:b/>
                        <w:spacing w:val="-6"/>
                        <w:sz w:val="20"/>
                      </w:rPr>
                      <w:t> </w:t>
                    </w:r>
                    <w:r>
                      <w:rPr>
                        <w:b/>
                        <w:sz w:val="20"/>
                      </w:rPr>
                      <w:t>the</w:t>
                    </w:r>
                    <w:r>
                      <w:rPr>
                        <w:b/>
                        <w:spacing w:val="-4"/>
                        <w:sz w:val="20"/>
                      </w:rPr>
                      <w:t> </w:t>
                    </w:r>
                    <w:r>
                      <w:rPr>
                        <w:b/>
                        <w:spacing w:val="-2"/>
                        <w:sz w:val="20"/>
                      </w:rPr>
                      <w:t>nature</w:t>
                    </w:r>
                  </w:p>
                </w:txbxContent>
              </v:textbox>
              <w10:wrap type="none"/>
            </v:shape>
            <v:shape style="position:absolute;left:1440;top:390;width:8924;height:233" type="#_x0000_t202" id="docshape34" filled="false" stroked="false">
              <v:textbox inset="0,0,0,0">
                <w:txbxContent>
                  <w:p>
                    <w:pPr>
                      <w:spacing w:line="232" w:lineRule="exact" w:before="0"/>
                      <w:ind w:left="0" w:right="0" w:firstLine="0"/>
                      <w:jc w:val="left"/>
                      <w:rPr>
                        <w:b/>
                        <w:sz w:val="20"/>
                      </w:rPr>
                    </w:pPr>
                    <w:r>
                      <w:rPr>
                        <w:b/>
                        <w:sz w:val="20"/>
                      </w:rPr>
                      <w:t>who</w:t>
                    </w:r>
                    <w:r>
                      <w:rPr>
                        <w:b/>
                        <w:spacing w:val="-6"/>
                        <w:sz w:val="20"/>
                      </w:rPr>
                      <w:t> </w:t>
                    </w:r>
                    <w:r>
                      <w:rPr>
                        <w:b/>
                        <w:sz w:val="20"/>
                      </w:rPr>
                      <w:t>decides</w:t>
                    </w:r>
                    <w:r>
                      <w:rPr>
                        <w:b/>
                        <w:spacing w:val="-5"/>
                        <w:sz w:val="20"/>
                      </w:rPr>
                      <w:t> </w:t>
                    </w:r>
                    <w:r>
                      <w:rPr>
                        <w:b/>
                        <w:sz w:val="20"/>
                      </w:rPr>
                      <w:t>the</w:t>
                    </w:r>
                    <w:r>
                      <w:rPr>
                        <w:b/>
                        <w:spacing w:val="-5"/>
                        <w:sz w:val="20"/>
                      </w:rPr>
                      <w:t> </w:t>
                    </w:r>
                    <w:r>
                      <w:rPr>
                        <w:b/>
                        <w:sz w:val="20"/>
                      </w:rPr>
                      <w:t>purposes</w:t>
                    </w:r>
                    <w:r>
                      <w:rPr>
                        <w:b/>
                        <w:spacing w:val="-5"/>
                        <w:sz w:val="20"/>
                      </w:rPr>
                      <w:t> </w:t>
                    </w:r>
                    <w:r>
                      <w:rPr>
                        <w:b/>
                        <w:sz w:val="20"/>
                      </w:rPr>
                      <w:t>for</w:t>
                    </w:r>
                    <w:r>
                      <w:rPr>
                        <w:b/>
                        <w:spacing w:val="-4"/>
                        <w:sz w:val="20"/>
                      </w:rPr>
                      <w:t> </w:t>
                    </w:r>
                    <w:r>
                      <w:rPr>
                        <w:b/>
                        <w:sz w:val="20"/>
                      </w:rPr>
                      <w:t>which</w:t>
                    </w:r>
                    <w:r>
                      <w:rPr>
                        <w:b/>
                        <w:spacing w:val="-6"/>
                        <w:sz w:val="20"/>
                      </w:rPr>
                      <w:t> </w:t>
                    </w:r>
                    <w:r>
                      <w:rPr>
                        <w:b/>
                        <w:sz w:val="20"/>
                      </w:rPr>
                      <w:t>and</w:t>
                    </w:r>
                    <w:r>
                      <w:rPr>
                        <w:b/>
                        <w:spacing w:val="-6"/>
                        <w:sz w:val="20"/>
                      </w:rPr>
                      <w:t> </w:t>
                    </w:r>
                    <w:r>
                      <w:rPr>
                        <w:b/>
                        <w:sz w:val="20"/>
                      </w:rPr>
                      <w:t>the</w:t>
                    </w:r>
                    <w:r>
                      <w:rPr>
                        <w:b/>
                        <w:spacing w:val="-3"/>
                        <w:sz w:val="20"/>
                      </w:rPr>
                      <w:t> </w:t>
                    </w:r>
                    <w:r>
                      <w:rPr>
                        <w:b/>
                        <w:sz w:val="20"/>
                      </w:rPr>
                      <w:t>manner</w:t>
                    </w:r>
                    <w:r>
                      <w:rPr>
                        <w:b/>
                        <w:spacing w:val="-4"/>
                        <w:sz w:val="20"/>
                      </w:rPr>
                      <w:t> </w:t>
                    </w:r>
                    <w:r>
                      <w:rPr>
                        <w:b/>
                        <w:sz w:val="20"/>
                      </w:rPr>
                      <w:t>in</w:t>
                    </w:r>
                    <w:r>
                      <w:rPr>
                        <w:b/>
                        <w:spacing w:val="-6"/>
                        <w:sz w:val="20"/>
                      </w:rPr>
                      <w:t> </w:t>
                    </w:r>
                    <w:r>
                      <w:rPr>
                        <w:b/>
                        <w:sz w:val="20"/>
                      </w:rPr>
                      <w:t>which</w:t>
                    </w:r>
                    <w:r>
                      <w:rPr>
                        <w:b/>
                        <w:spacing w:val="-6"/>
                        <w:sz w:val="20"/>
                      </w:rPr>
                      <w:t> </w:t>
                    </w:r>
                    <w:r>
                      <w:rPr>
                        <w:b/>
                        <w:sz w:val="20"/>
                      </w:rPr>
                      <w:t>personal</w:t>
                    </w:r>
                    <w:r>
                      <w:rPr>
                        <w:b/>
                        <w:spacing w:val="-5"/>
                        <w:sz w:val="20"/>
                      </w:rPr>
                      <w:t> </w:t>
                    </w:r>
                    <w:r>
                      <w:rPr>
                        <w:b/>
                        <w:sz w:val="20"/>
                      </w:rPr>
                      <w:t>data</w:t>
                    </w:r>
                    <w:r>
                      <w:rPr>
                        <w:b/>
                        <w:spacing w:val="-4"/>
                        <w:sz w:val="20"/>
                      </w:rPr>
                      <w:t> </w:t>
                    </w:r>
                    <w:r>
                      <w:rPr>
                        <w:b/>
                        <w:sz w:val="20"/>
                      </w:rPr>
                      <w:t>will</w:t>
                    </w:r>
                    <w:r>
                      <w:rPr>
                        <w:b/>
                        <w:spacing w:val="-5"/>
                        <w:sz w:val="20"/>
                      </w:rPr>
                      <w:t> </w:t>
                    </w:r>
                    <w:r>
                      <w:rPr>
                        <w:b/>
                        <w:sz w:val="20"/>
                      </w:rPr>
                      <w:t>be</w:t>
                    </w:r>
                    <w:r>
                      <w:rPr>
                        <w:b/>
                        <w:spacing w:val="-5"/>
                        <w:sz w:val="20"/>
                      </w:rPr>
                      <w:t> </w:t>
                    </w:r>
                    <w:r>
                      <w:rPr>
                        <w:b/>
                        <w:spacing w:val="-2"/>
                        <w:sz w:val="20"/>
                      </w:rPr>
                      <w:t>processed.</w:t>
                    </w:r>
                  </w:p>
                </w:txbxContent>
              </v:textbox>
              <w10:wrap type="none"/>
            </v:shape>
            <v:shape style="position:absolute;left:1440;top:138;width:8760;height:236" type="#_x0000_t202" id="docshape35" filled="false" stroked="false">
              <v:textbox inset="0,0,0,0">
                <w:txbxContent>
                  <w:p>
                    <w:pPr>
                      <w:spacing w:line="232" w:lineRule="exact" w:before="0"/>
                      <w:ind w:left="0" w:right="-15" w:firstLine="0"/>
                      <w:jc w:val="left"/>
                      <w:rPr>
                        <w:b/>
                        <w:sz w:val="20"/>
                      </w:rPr>
                    </w:pPr>
                    <w:r>
                      <w:rPr>
                        <w:b/>
                        <w:sz w:val="20"/>
                      </w:rPr>
                      <w:t>[Church</w:t>
                    </w:r>
                    <w:r>
                      <w:rPr>
                        <w:b/>
                        <w:spacing w:val="-6"/>
                        <w:sz w:val="20"/>
                      </w:rPr>
                      <w:t> </w:t>
                    </w:r>
                    <w:r>
                      <w:rPr>
                        <w:b/>
                        <w:sz w:val="20"/>
                      </w:rPr>
                      <w:t>Body</w:t>
                    </w:r>
                    <w:r>
                      <w:rPr>
                        <w:b/>
                        <w:spacing w:val="-6"/>
                        <w:sz w:val="20"/>
                      </w:rPr>
                      <w:t> </w:t>
                    </w:r>
                    <w:r>
                      <w:rPr>
                        <w:b/>
                        <w:sz w:val="20"/>
                      </w:rPr>
                      <w:t>to</w:t>
                    </w:r>
                    <w:r>
                      <w:rPr>
                        <w:b/>
                        <w:spacing w:val="-6"/>
                        <w:sz w:val="20"/>
                      </w:rPr>
                      <w:t> </w:t>
                    </w:r>
                    <w:r>
                      <w:rPr>
                        <w:b/>
                        <w:sz w:val="20"/>
                      </w:rPr>
                      <w:t>insert</w:t>
                    </w:r>
                    <w:r>
                      <w:rPr>
                        <w:b/>
                        <w:spacing w:val="-5"/>
                        <w:sz w:val="20"/>
                      </w:rPr>
                      <w:t> </w:t>
                    </w:r>
                    <w:r>
                      <w:rPr>
                        <w:b/>
                        <w:sz w:val="20"/>
                      </w:rPr>
                      <w:t>name</w:t>
                    </w:r>
                    <w:r>
                      <w:rPr>
                        <w:b/>
                        <w:spacing w:val="-5"/>
                        <w:sz w:val="20"/>
                      </w:rPr>
                      <w:t> </w:t>
                    </w:r>
                    <w:r>
                      <w:rPr>
                        <w:b/>
                        <w:sz w:val="20"/>
                      </w:rPr>
                      <w:t>and</w:t>
                    </w:r>
                    <w:r>
                      <w:rPr>
                        <w:b/>
                        <w:spacing w:val="-5"/>
                        <w:sz w:val="20"/>
                      </w:rPr>
                      <w:t> </w:t>
                    </w:r>
                    <w:r>
                      <w:rPr>
                        <w:b/>
                        <w:sz w:val="20"/>
                      </w:rPr>
                      <w:t>address</w:t>
                    </w:r>
                    <w:r>
                      <w:rPr>
                        <w:b/>
                        <w:spacing w:val="-5"/>
                        <w:sz w:val="20"/>
                      </w:rPr>
                      <w:t> </w:t>
                    </w:r>
                    <w:r>
                      <w:rPr>
                        <w:b/>
                        <w:sz w:val="20"/>
                      </w:rPr>
                      <w:t>of</w:t>
                    </w:r>
                    <w:r>
                      <w:rPr>
                        <w:b/>
                        <w:spacing w:val="-4"/>
                        <w:sz w:val="20"/>
                      </w:rPr>
                      <w:t> </w:t>
                    </w:r>
                    <w:r>
                      <w:rPr>
                        <w:b/>
                        <w:sz w:val="20"/>
                      </w:rPr>
                      <w:t>data</w:t>
                    </w:r>
                    <w:r>
                      <w:rPr>
                        <w:b/>
                        <w:spacing w:val="-5"/>
                        <w:sz w:val="20"/>
                      </w:rPr>
                      <w:t> </w:t>
                    </w:r>
                    <w:r>
                      <w:rPr>
                        <w:b/>
                        <w:sz w:val="20"/>
                      </w:rPr>
                      <w:t>controller(s)</w:t>
                    </w:r>
                    <w:r>
                      <w:rPr>
                        <w:b/>
                        <w:spacing w:val="-5"/>
                        <w:sz w:val="20"/>
                      </w:rPr>
                      <w:t> </w:t>
                    </w:r>
                    <w:r>
                      <w:rPr>
                        <w:b/>
                        <w:sz w:val="20"/>
                      </w:rPr>
                      <w:t>below</w:t>
                    </w:r>
                    <w:r>
                      <w:rPr>
                        <w:b/>
                        <w:spacing w:val="-5"/>
                        <w:sz w:val="20"/>
                      </w:rPr>
                      <w:t> </w:t>
                    </w:r>
                    <w:r>
                      <w:rPr>
                        <w:b/>
                        <w:sz w:val="20"/>
                      </w:rPr>
                      <w:t>–</w:t>
                    </w:r>
                    <w:r>
                      <w:rPr>
                        <w:b/>
                        <w:spacing w:val="-4"/>
                        <w:sz w:val="20"/>
                      </w:rPr>
                      <w:t> </w:t>
                    </w:r>
                    <w:r>
                      <w:rPr>
                        <w:b/>
                        <w:sz w:val="20"/>
                      </w:rPr>
                      <w:t>this</w:t>
                    </w:r>
                    <w:r>
                      <w:rPr>
                        <w:b/>
                        <w:spacing w:val="-4"/>
                        <w:sz w:val="20"/>
                      </w:rPr>
                      <w:t> </w:t>
                    </w:r>
                    <w:r>
                      <w:rPr>
                        <w:b/>
                        <w:sz w:val="20"/>
                      </w:rPr>
                      <w:t>is</w:t>
                    </w:r>
                    <w:r>
                      <w:rPr>
                        <w:b/>
                        <w:spacing w:val="-5"/>
                        <w:sz w:val="20"/>
                      </w:rPr>
                      <w:t> </w:t>
                    </w:r>
                    <w:r>
                      <w:rPr>
                        <w:b/>
                        <w:sz w:val="20"/>
                      </w:rPr>
                      <w:t>the</w:t>
                    </w:r>
                    <w:r>
                      <w:rPr>
                        <w:b/>
                        <w:spacing w:val="-4"/>
                        <w:sz w:val="20"/>
                      </w:rPr>
                      <w:t> </w:t>
                    </w:r>
                    <w:r>
                      <w:rPr>
                        <w:b/>
                        <w:spacing w:val="-2"/>
                        <w:sz w:val="20"/>
                      </w:rPr>
                      <w:t>person/body</w:t>
                    </w:r>
                  </w:p>
                </w:txbxContent>
              </v:textbox>
              <w10:wrap type="none"/>
            </v:shape>
            <w10:wrap type="topAndBottom"/>
          </v:group>
        </w:pict>
      </w:r>
    </w:p>
    <w:p>
      <w:pPr>
        <w:pStyle w:val="BodyText"/>
        <w:spacing w:line="232" w:lineRule="exact"/>
        <w:ind w:left="260"/>
      </w:pPr>
      <w:r>
        <w:rPr>
          <w:position w:val="-4"/>
        </w:rPr>
        <w:pict>
          <v:shape style="width:114.75pt;height:11.65pt;mso-position-horizontal-relative:char;mso-position-vertical-relative:line" type="#_x0000_t202" id="docshape36" filled="true" fillcolor="#ffff00" stroked="false">
            <w10:anchorlock/>
            <v:textbox inset="0,0,0,0">
              <w:txbxContent>
                <w:p>
                  <w:pPr>
                    <w:spacing w:line="232" w:lineRule="exact" w:before="0"/>
                    <w:ind w:left="0" w:right="0" w:firstLine="0"/>
                    <w:jc w:val="left"/>
                    <w:rPr>
                      <w:b/>
                      <w:color w:val="000000"/>
                      <w:sz w:val="20"/>
                    </w:rPr>
                  </w:pPr>
                  <w:r>
                    <w:rPr>
                      <w:b/>
                      <w:color w:val="000000"/>
                      <w:sz w:val="20"/>
                    </w:rPr>
                    <w:t>volunteer</w:t>
                  </w:r>
                  <w:r>
                    <w:rPr>
                      <w:b/>
                      <w:color w:val="000000"/>
                      <w:spacing w:val="-6"/>
                      <w:sz w:val="20"/>
                    </w:rPr>
                    <w:t> </w:t>
                  </w:r>
                  <w:r>
                    <w:rPr>
                      <w:b/>
                      <w:color w:val="000000"/>
                      <w:sz w:val="20"/>
                    </w:rPr>
                    <w:t>or</w:t>
                  </w:r>
                  <w:r>
                    <w:rPr>
                      <w:b/>
                      <w:color w:val="000000"/>
                      <w:spacing w:val="-5"/>
                      <w:sz w:val="20"/>
                    </w:rPr>
                    <w:t> </w:t>
                  </w:r>
                  <w:r>
                    <w:rPr>
                      <w:b/>
                      <w:color w:val="000000"/>
                      <w:spacing w:val="-2"/>
                      <w:sz w:val="20"/>
                    </w:rPr>
                    <w:t>employee.]</w:t>
                  </w:r>
                </w:p>
              </w:txbxContent>
            </v:textbox>
            <v:fill type="solid"/>
          </v:shape>
        </w:pict>
      </w:r>
      <w:r>
        <w:rPr>
          <w:position w:val="-4"/>
        </w:rPr>
      </w:r>
    </w:p>
    <w:p>
      <w:pPr>
        <w:pStyle w:val="BodyText"/>
        <w:rPr>
          <w:b/>
        </w:rPr>
      </w:pPr>
    </w:p>
    <w:p>
      <w:pPr>
        <w:pStyle w:val="BodyText"/>
        <w:spacing w:before="8"/>
        <w:rPr>
          <w:b/>
          <w:sz w:val="16"/>
        </w:rPr>
      </w:pPr>
    </w:p>
    <w:p>
      <w:pPr>
        <w:pStyle w:val="BodyText"/>
        <w:spacing w:before="99"/>
        <w:ind w:left="260"/>
      </w:pPr>
      <w:r>
        <w:rPr/>
        <w:t>The</w:t>
      </w:r>
      <w:r>
        <w:rPr>
          <w:spacing w:val="-5"/>
        </w:rPr>
        <w:t> </w:t>
      </w:r>
      <w:r>
        <w:rPr/>
        <w:t>data</w:t>
      </w:r>
      <w:r>
        <w:rPr>
          <w:spacing w:val="-6"/>
        </w:rPr>
        <w:t> </w:t>
      </w:r>
      <w:r>
        <w:rPr/>
        <w:t>controller</w:t>
      </w:r>
      <w:r>
        <w:rPr>
          <w:spacing w:val="-7"/>
        </w:rPr>
        <w:t> </w:t>
      </w:r>
      <w:r>
        <w:rPr>
          <w:spacing w:val="-5"/>
        </w:rPr>
        <w:t>is:</w:t>
      </w:r>
    </w:p>
    <w:p>
      <w:pPr>
        <w:pStyle w:val="BodyText"/>
      </w:pPr>
    </w:p>
    <w:p>
      <w:pPr>
        <w:pStyle w:val="BodyText"/>
        <w:spacing w:before="2"/>
        <w:rPr>
          <w:sz w:val="22"/>
        </w:rPr>
      </w:pPr>
    </w:p>
    <w:p>
      <w:pPr>
        <w:pStyle w:val="Heading1"/>
        <w:spacing w:line="424" w:lineRule="auto" w:before="99"/>
        <w:ind w:left="260" w:right="8428"/>
      </w:pPr>
      <w:r>
        <w:rPr/>
        <w:pict>
          <v:shape style="position:absolute;margin-left:147pt;margin-top:25.499662pt;width:139.8pt;height:11.65pt;mso-position-horizontal-relative:page;mso-position-vertical-relative:paragraph;z-index:15738368" type="#_x0000_t202" id="docshape37" filled="true" fillcolor="#ffff00" stroked="false">
            <v:textbox inset="0,0,0,0">
              <w:txbxContent>
                <w:p>
                  <w:pPr>
                    <w:pStyle w:val="BodyText"/>
                    <w:spacing w:line="232" w:lineRule="exact"/>
                    <w:ind w:left="-1"/>
                    <w:rPr>
                      <w:color w:val="000000"/>
                    </w:rPr>
                  </w:pPr>
                  <w:r>
                    <w:rPr>
                      <w:color w:val="808080"/>
                    </w:rPr>
                    <w:t>Click</w:t>
                  </w:r>
                  <w:r>
                    <w:rPr>
                      <w:color w:val="808080"/>
                      <w:spacing w:val="-4"/>
                    </w:rPr>
                    <w:t> </w:t>
                  </w:r>
                  <w:r>
                    <w:rPr>
                      <w:color w:val="808080"/>
                    </w:rPr>
                    <w:t>or</w:t>
                  </w:r>
                  <w:r>
                    <w:rPr>
                      <w:color w:val="808080"/>
                      <w:spacing w:val="-4"/>
                    </w:rPr>
                    <w:t> </w:t>
                  </w:r>
                  <w:r>
                    <w:rPr>
                      <w:color w:val="808080"/>
                    </w:rPr>
                    <w:t>tap</w:t>
                  </w:r>
                  <w:r>
                    <w:rPr>
                      <w:color w:val="808080"/>
                      <w:spacing w:val="-5"/>
                    </w:rPr>
                    <w:t> </w:t>
                  </w:r>
                  <w:r>
                    <w:rPr>
                      <w:color w:val="808080"/>
                    </w:rPr>
                    <w:t>here</w:t>
                  </w:r>
                  <w:r>
                    <w:rPr>
                      <w:color w:val="808080"/>
                      <w:spacing w:val="-5"/>
                    </w:rPr>
                    <w:t> </w:t>
                  </w:r>
                  <w:r>
                    <w:rPr>
                      <w:color w:val="808080"/>
                    </w:rPr>
                    <w:t>to</w:t>
                  </w:r>
                  <w:r>
                    <w:rPr>
                      <w:color w:val="808080"/>
                      <w:spacing w:val="-1"/>
                    </w:rPr>
                    <w:t> </w:t>
                  </w:r>
                  <w:r>
                    <w:rPr>
                      <w:color w:val="808080"/>
                    </w:rPr>
                    <w:t>enter</w:t>
                  </w:r>
                  <w:r>
                    <w:rPr>
                      <w:color w:val="808080"/>
                      <w:spacing w:val="-2"/>
                    </w:rPr>
                    <w:t> text.</w:t>
                  </w:r>
                </w:p>
              </w:txbxContent>
            </v:textbox>
            <v:fill type="solid"/>
            <w10:wrap type="none"/>
          </v:shape>
        </w:pict>
      </w:r>
      <w:r>
        <w:rPr/>
        <w:pict>
          <v:shape style="position:absolute;margin-left:147pt;margin-top:4.979663pt;width:139.8pt;height:11.65pt;mso-position-horizontal-relative:page;mso-position-vertical-relative:paragraph;z-index:15738880" type="#_x0000_t202" id="docshape38" filled="true" fillcolor="#ffff00" stroked="false">
            <v:textbox inset="0,0,0,0">
              <w:txbxContent>
                <w:p>
                  <w:pPr>
                    <w:pStyle w:val="BodyText"/>
                    <w:spacing w:line="232" w:lineRule="exact"/>
                    <w:ind w:left="-1"/>
                    <w:rPr>
                      <w:color w:val="000000"/>
                    </w:rPr>
                  </w:pPr>
                  <w:r>
                    <w:rPr>
                      <w:color w:val="808080"/>
                    </w:rPr>
                    <w:t>Click</w:t>
                  </w:r>
                  <w:r>
                    <w:rPr>
                      <w:color w:val="808080"/>
                      <w:spacing w:val="-4"/>
                    </w:rPr>
                    <w:t> </w:t>
                  </w:r>
                  <w:r>
                    <w:rPr>
                      <w:color w:val="808080"/>
                    </w:rPr>
                    <w:t>or</w:t>
                  </w:r>
                  <w:r>
                    <w:rPr>
                      <w:color w:val="808080"/>
                      <w:spacing w:val="-4"/>
                    </w:rPr>
                    <w:t> </w:t>
                  </w:r>
                  <w:r>
                    <w:rPr>
                      <w:color w:val="808080"/>
                    </w:rPr>
                    <w:t>tap</w:t>
                  </w:r>
                  <w:r>
                    <w:rPr>
                      <w:color w:val="808080"/>
                      <w:spacing w:val="-5"/>
                    </w:rPr>
                    <w:t> </w:t>
                  </w:r>
                  <w:r>
                    <w:rPr>
                      <w:color w:val="808080"/>
                    </w:rPr>
                    <w:t>here</w:t>
                  </w:r>
                  <w:r>
                    <w:rPr>
                      <w:color w:val="808080"/>
                      <w:spacing w:val="-5"/>
                    </w:rPr>
                    <w:t> </w:t>
                  </w:r>
                  <w:r>
                    <w:rPr>
                      <w:color w:val="808080"/>
                    </w:rPr>
                    <w:t>to</w:t>
                  </w:r>
                  <w:r>
                    <w:rPr>
                      <w:color w:val="808080"/>
                      <w:spacing w:val="-1"/>
                    </w:rPr>
                    <w:t> </w:t>
                  </w:r>
                  <w:r>
                    <w:rPr>
                      <w:color w:val="808080"/>
                    </w:rPr>
                    <w:t>enter</w:t>
                  </w:r>
                  <w:r>
                    <w:rPr>
                      <w:color w:val="808080"/>
                      <w:spacing w:val="-2"/>
                    </w:rPr>
                    <w:t> text.</w:t>
                  </w:r>
                </w:p>
              </w:txbxContent>
            </v:textbox>
            <v:fill type="solid"/>
            <w10:wrap type="none"/>
          </v:shape>
        </w:pict>
      </w:r>
      <w:r>
        <w:rPr>
          <w:spacing w:val="-2"/>
        </w:rPr>
        <w:t>NAME: ADDRESS:</w:t>
      </w:r>
    </w:p>
    <w:p>
      <w:pPr>
        <w:pStyle w:val="BodyText"/>
        <w:spacing w:before="8"/>
        <w:rPr>
          <w:b/>
          <w:sz w:val="26"/>
        </w:rPr>
      </w:pPr>
    </w:p>
    <w:p>
      <w:pPr>
        <w:pStyle w:val="BodyText"/>
        <w:spacing w:before="100"/>
        <w:ind w:left="260"/>
      </w:pPr>
      <w:r>
        <w:rPr/>
        <w:t>The</w:t>
      </w:r>
      <w:r>
        <w:rPr>
          <w:spacing w:val="-5"/>
        </w:rPr>
        <w:t> </w:t>
      </w:r>
      <w:r>
        <w:rPr/>
        <w:t>data</w:t>
      </w:r>
      <w:r>
        <w:rPr>
          <w:spacing w:val="-5"/>
        </w:rPr>
        <w:t> </w:t>
      </w:r>
      <w:r>
        <w:rPr/>
        <w:t>controller</w:t>
      </w:r>
      <w:r>
        <w:rPr>
          <w:spacing w:val="-6"/>
        </w:rPr>
        <w:t> </w:t>
      </w:r>
      <w:r>
        <w:rPr/>
        <w:t>decides</w:t>
      </w:r>
      <w:r>
        <w:rPr>
          <w:spacing w:val="-5"/>
        </w:rPr>
        <w:t> </w:t>
      </w:r>
      <w:r>
        <w:rPr/>
        <w:t>how</w:t>
      </w:r>
      <w:r>
        <w:rPr>
          <w:spacing w:val="-6"/>
        </w:rPr>
        <w:t> </w:t>
      </w:r>
      <w:r>
        <w:rPr/>
        <w:t>your</w:t>
      </w:r>
      <w:r>
        <w:rPr>
          <w:spacing w:val="-4"/>
        </w:rPr>
        <w:t> </w:t>
      </w:r>
      <w:r>
        <w:rPr/>
        <w:t>personal</w:t>
      </w:r>
      <w:r>
        <w:rPr>
          <w:spacing w:val="-5"/>
        </w:rPr>
        <w:t> </w:t>
      </w:r>
      <w:r>
        <w:rPr/>
        <w:t>data</w:t>
      </w:r>
      <w:r>
        <w:rPr>
          <w:spacing w:val="-5"/>
        </w:rPr>
        <w:t> </w:t>
      </w:r>
      <w:r>
        <w:rPr/>
        <w:t>is</w:t>
      </w:r>
      <w:r>
        <w:rPr>
          <w:spacing w:val="-5"/>
        </w:rPr>
        <w:t> </w:t>
      </w:r>
      <w:r>
        <w:rPr/>
        <w:t>processed</w:t>
      </w:r>
      <w:r>
        <w:rPr>
          <w:spacing w:val="-7"/>
        </w:rPr>
        <w:t> </w:t>
      </w:r>
      <w:r>
        <w:rPr/>
        <w:t>and</w:t>
      </w:r>
      <w:r>
        <w:rPr>
          <w:spacing w:val="-6"/>
        </w:rPr>
        <w:t> </w:t>
      </w:r>
      <w:r>
        <w:rPr/>
        <w:t>for</w:t>
      </w:r>
      <w:r>
        <w:rPr>
          <w:spacing w:val="-6"/>
        </w:rPr>
        <w:t> </w:t>
      </w:r>
      <w:r>
        <w:rPr/>
        <w:t>what</w:t>
      </w:r>
      <w:r>
        <w:rPr>
          <w:spacing w:val="-3"/>
        </w:rPr>
        <w:t> </w:t>
      </w:r>
      <w:r>
        <w:rPr>
          <w:spacing w:val="-2"/>
        </w:rPr>
        <w:t>purposes.</w:t>
      </w:r>
    </w:p>
    <w:p>
      <w:pPr>
        <w:pStyle w:val="BodyText"/>
        <w:rPr>
          <w:sz w:val="22"/>
        </w:rPr>
      </w:pPr>
    </w:p>
    <w:p>
      <w:pPr>
        <w:pStyle w:val="BodyText"/>
        <w:spacing w:before="10"/>
        <w:rPr>
          <w:sz w:val="28"/>
        </w:rPr>
      </w:pPr>
    </w:p>
    <w:p>
      <w:pPr>
        <w:pStyle w:val="Heading1"/>
        <w:numPr>
          <w:ilvl w:val="0"/>
          <w:numId w:val="1"/>
        </w:numPr>
        <w:tabs>
          <w:tab w:pos="512" w:val="left" w:leader="none"/>
        </w:tabs>
        <w:spacing w:line="240" w:lineRule="auto" w:before="0" w:after="0"/>
        <w:ind w:left="511" w:right="0" w:hanging="252"/>
        <w:jc w:val="left"/>
      </w:pPr>
      <w:r>
        <w:rPr>
          <w:color w:val="FF0000"/>
        </w:rPr>
        <w:t>Why</w:t>
      </w:r>
      <w:r>
        <w:rPr>
          <w:color w:val="FF0000"/>
          <w:spacing w:val="-7"/>
        </w:rPr>
        <w:t> </w:t>
      </w:r>
      <w:r>
        <w:rPr>
          <w:color w:val="FF0000"/>
        </w:rPr>
        <w:t>we</w:t>
      </w:r>
      <w:r>
        <w:rPr>
          <w:color w:val="FF0000"/>
          <w:spacing w:val="-5"/>
        </w:rPr>
        <w:t> </w:t>
      </w:r>
      <w:r>
        <w:rPr>
          <w:color w:val="FF0000"/>
        </w:rPr>
        <w:t>collect</w:t>
      </w:r>
      <w:r>
        <w:rPr>
          <w:color w:val="FF0000"/>
          <w:spacing w:val="-6"/>
        </w:rPr>
        <w:t> </w:t>
      </w:r>
      <w:r>
        <w:rPr>
          <w:color w:val="FF0000"/>
        </w:rPr>
        <w:t>and</w:t>
      </w:r>
      <w:r>
        <w:rPr>
          <w:color w:val="FF0000"/>
          <w:spacing w:val="-6"/>
        </w:rPr>
        <w:t> </w:t>
      </w:r>
      <w:r>
        <w:rPr>
          <w:color w:val="FF0000"/>
        </w:rPr>
        <w:t>use</w:t>
      </w:r>
      <w:r>
        <w:rPr>
          <w:color w:val="FF0000"/>
          <w:spacing w:val="-4"/>
        </w:rPr>
        <w:t> </w:t>
      </w:r>
      <w:r>
        <w:rPr>
          <w:color w:val="FF0000"/>
        </w:rPr>
        <w:t>your</w:t>
      </w:r>
      <w:r>
        <w:rPr>
          <w:color w:val="FF0000"/>
          <w:spacing w:val="-4"/>
        </w:rPr>
        <w:t> </w:t>
      </w:r>
      <w:r>
        <w:rPr>
          <w:color w:val="FF0000"/>
        </w:rPr>
        <w:t>personal</w:t>
      </w:r>
      <w:r>
        <w:rPr>
          <w:color w:val="FF0000"/>
          <w:spacing w:val="-5"/>
        </w:rPr>
        <w:t> </w:t>
      </w:r>
      <w:r>
        <w:rPr>
          <w:color w:val="FF0000"/>
          <w:spacing w:val="-4"/>
        </w:rPr>
        <w:t>data</w:t>
      </w:r>
    </w:p>
    <w:p>
      <w:pPr>
        <w:pStyle w:val="BodyText"/>
        <w:spacing w:line="259" w:lineRule="auto" w:before="178"/>
        <w:ind w:left="260" w:right="495"/>
      </w:pPr>
      <w:r>
        <w:rPr/>
        <w:t>The</w:t>
      </w:r>
      <w:r>
        <w:rPr>
          <w:spacing w:val="-4"/>
        </w:rPr>
        <w:t> </w:t>
      </w:r>
      <w:r>
        <w:rPr/>
        <w:t>overall</w:t>
      </w:r>
      <w:r>
        <w:rPr>
          <w:spacing w:val="-2"/>
        </w:rPr>
        <w:t> </w:t>
      </w:r>
      <w:r>
        <w:rPr/>
        <w:t>purpose</w:t>
      </w:r>
      <w:r>
        <w:rPr>
          <w:spacing w:val="-4"/>
        </w:rPr>
        <w:t> </w:t>
      </w:r>
      <w:r>
        <w:rPr/>
        <w:t>of</w:t>
      </w:r>
      <w:r>
        <w:rPr>
          <w:spacing w:val="-2"/>
        </w:rPr>
        <w:t> </w:t>
      </w:r>
      <w:r>
        <w:rPr/>
        <w:t>the Confidential</w:t>
      </w:r>
      <w:r>
        <w:rPr>
          <w:spacing w:val="-2"/>
        </w:rPr>
        <w:t> </w:t>
      </w:r>
      <w:r>
        <w:rPr/>
        <w:t>Declaration</w:t>
      </w:r>
      <w:r>
        <w:rPr>
          <w:spacing w:val="-4"/>
        </w:rPr>
        <w:t> </w:t>
      </w:r>
      <w:r>
        <w:rPr/>
        <w:t>Form</w:t>
      </w:r>
      <w:r>
        <w:rPr>
          <w:spacing w:val="-3"/>
        </w:rPr>
        <w:t> </w:t>
      </w:r>
      <w:r>
        <w:rPr/>
        <w:t>is</w:t>
      </w:r>
      <w:r>
        <w:rPr>
          <w:spacing w:val="-2"/>
        </w:rPr>
        <w:t> </w:t>
      </w:r>
      <w:r>
        <w:rPr/>
        <w:t>to</w:t>
      </w:r>
      <w:r>
        <w:rPr>
          <w:spacing w:val="-2"/>
        </w:rPr>
        <w:t> </w:t>
      </w:r>
      <w:r>
        <w:rPr/>
        <w:t>ensure</w:t>
      </w:r>
      <w:r>
        <w:rPr>
          <w:spacing w:val="-4"/>
        </w:rPr>
        <w:t> </w:t>
      </w:r>
      <w:r>
        <w:rPr/>
        <w:t>that</w:t>
      </w:r>
      <w:r>
        <w:rPr>
          <w:spacing w:val="-2"/>
        </w:rPr>
        <w:t> </w:t>
      </w:r>
      <w:r>
        <w:rPr/>
        <w:t>we</w:t>
      </w:r>
      <w:r>
        <w:rPr>
          <w:spacing w:val="-3"/>
        </w:rPr>
        <w:t> </w:t>
      </w:r>
      <w:r>
        <w:rPr/>
        <w:t>take</w:t>
      </w:r>
      <w:r>
        <w:rPr>
          <w:spacing w:val="-4"/>
        </w:rPr>
        <w:t> </w:t>
      </w:r>
      <w:r>
        <w:rPr/>
        <w:t>all</w:t>
      </w:r>
      <w:r>
        <w:rPr>
          <w:spacing w:val="-2"/>
        </w:rPr>
        <w:t> </w:t>
      </w:r>
      <w:r>
        <w:rPr/>
        <w:t>reasonable steps to prevent those who might harm children, young people and/or vulnerable adults from taking up positions where they have substantial contact with children, young people and/or vulnerable adults in accordance with the Safer Recruitment and People Management Guidance </w:t>
      </w:r>
      <w:r>
        <w:rPr>
          <w:spacing w:val="-2"/>
        </w:rPr>
        <w:t>(2021).</w:t>
      </w:r>
    </w:p>
    <w:p>
      <w:pPr>
        <w:pStyle w:val="BodyText"/>
        <w:spacing w:before="157"/>
        <w:ind w:left="260"/>
      </w:pPr>
      <w:r>
        <w:rPr/>
        <w:t>We</w:t>
      </w:r>
      <w:r>
        <w:rPr>
          <w:spacing w:val="-6"/>
        </w:rPr>
        <w:t> </w:t>
      </w:r>
      <w:r>
        <w:rPr/>
        <w:t>use</w:t>
      </w:r>
      <w:r>
        <w:rPr>
          <w:spacing w:val="-3"/>
        </w:rPr>
        <w:t> </w:t>
      </w:r>
      <w:r>
        <w:rPr/>
        <w:t>your</w:t>
      </w:r>
      <w:r>
        <w:rPr>
          <w:spacing w:val="-3"/>
        </w:rPr>
        <w:t> </w:t>
      </w:r>
      <w:r>
        <w:rPr/>
        <w:t>data</w:t>
      </w:r>
      <w:r>
        <w:rPr>
          <w:spacing w:val="-4"/>
        </w:rPr>
        <w:t> </w:t>
      </w:r>
      <w:r>
        <w:rPr/>
        <w:t>for</w:t>
      </w:r>
      <w:r>
        <w:rPr>
          <w:spacing w:val="-5"/>
        </w:rPr>
        <w:t> </w:t>
      </w:r>
      <w:r>
        <w:rPr/>
        <w:t>the</w:t>
      </w:r>
      <w:r>
        <w:rPr>
          <w:spacing w:val="-3"/>
        </w:rPr>
        <w:t> </w:t>
      </w:r>
      <w:r>
        <w:rPr/>
        <w:t>following</w:t>
      </w:r>
      <w:r>
        <w:rPr>
          <w:spacing w:val="-4"/>
        </w:rPr>
        <w:t> </w:t>
      </w:r>
      <w:r>
        <w:rPr>
          <w:spacing w:val="-2"/>
        </w:rPr>
        <w:t>purposes:</w:t>
      </w:r>
    </w:p>
    <w:p>
      <w:pPr>
        <w:pStyle w:val="ListParagraph"/>
        <w:numPr>
          <w:ilvl w:val="1"/>
          <w:numId w:val="1"/>
        </w:numPr>
        <w:tabs>
          <w:tab w:pos="684" w:val="left" w:leader="none"/>
          <w:tab w:pos="685" w:val="left" w:leader="none"/>
        </w:tabs>
        <w:spacing w:line="256" w:lineRule="auto" w:before="179" w:after="0"/>
        <w:ind w:left="684" w:right="565" w:hanging="425"/>
        <w:jc w:val="left"/>
        <w:rPr>
          <w:sz w:val="20"/>
        </w:rPr>
      </w:pPr>
      <w:r>
        <w:rPr>
          <w:sz w:val="20"/>
        </w:rPr>
        <w:t>Appointing</w:t>
      </w:r>
      <w:r>
        <w:rPr>
          <w:spacing w:val="-3"/>
          <w:sz w:val="20"/>
        </w:rPr>
        <w:t> </w:t>
      </w:r>
      <w:r>
        <w:rPr>
          <w:sz w:val="20"/>
        </w:rPr>
        <w:t>individuals</w:t>
      </w:r>
      <w:r>
        <w:rPr>
          <w:spacing w:val="-3"/>
          <w:sz w:val="20"/>
        </w:rPr>
        <w:t> </w:t>
      </w:r>
      <w:r>
        <w:rPr>
          <w:sz w:val="20"/>
        </w:rPr>
        <w:t>to</w:t>
      </w:r>
      <w:r>
        <w:rPr>
          <w:spacing w:val="-3"/>
          <w:sz w:val="20"/>
        </w:rPr>
        <w:t> </w:t>
      </w:r>
      <w:r>
        <w:rPr>
          <w:sz w:val="20"/>
        </w:rPr>
        <w:t>positions</w:t>
      </w:r>
      <w:r>
        <w:rPr>
          <w:spacing w:val="-3"/>
          <w:sz w:val="20"/>
        </w:rPr>
        <w:t> </w:t>
      </w:r>
      <w:r>
        <w:rPr>
          <w:sz w:val="20"/>
        </w:rPr>
        <w:t>that</w:t>
      </w:r>
      <w:r>
        <w:rPr>
          <w:spacing w:val="-4"/>
          <w:sz w:val="20"/>
        </w:rPr>
        <w:t> </w:t>
      </w:r>
      <w:r>
        <w:rPr>
          <w:sz w:val="20"/>
        </w:rPr>
        <w:t>have</w:t>
      </w:r>
      <w:r>
        <w:rPr>
          <w:spacing w:val="-4"/>
          <w:sz w:val="20"/>
        </w:rPr>
        <w:t> </w:t>
      </w:r>
      <w:r>
        <w:rPr>
          <w:sz w:val="20"/>
        </w:rPr>
        <w:t>substantial</w:t>
      </w:r>
      <w:r>
        <w:rPr>
          <w:spacing w:val="-3"/>
          <w:sz w:val="20"/>
        </w:rPr>
        <w:t> </w:t>
      </w:r>
      <w:r>
        <w:rPr>
          <w:sz w:val="20"/>
        </w:rPr>
        <w:t>contact</w:t>
      </w:r>
      <w:r>
        <w:rPr>
          <w:spacing w:val="-4"/>
          <w:sz w:val="20"/>
        </w:rPr>
        <w:t> </w:t>
      </w:r>
      <w:r>
        <w:rPr>
          <w:sz w:val="20"/>
        </w:rPr>
        <w:t>with</w:t>
      </w:r>
      <w:r>
        <w:rPr>
          <w:spacing w:val="-5"/>
          <w:sz w:val="20"/>
        </w:rPr>
        <w:t> </w:t>
      </w:r>
      <w:r>
        <w:rPr>
          <w:sz w:val="20"/>
        </w:rPr>
        <w:t>children,</w:t>
      </w:r>
      <w:r>
        <w:rPr>
          <w:spacing w:val="-3"/>
          <w:sz w:val="20"/>
        </w:rPr>
        <w:t> </w:t>
      </w:r>
      <w:r>
        <w:rPr>
          <w:sz w:val="20"/>
        </w:rPr>
        <w:t>young</w:t>
      </w:r>
      <w:r>
        <w:rPr>
          <w:spacing w:val="-3"/>
          <w:sz w:val="20"/>
        </w:rPr>
        <w:t> </w:t>
      </w:r>
      <w:r>
        <w:rPr>
          <w:sz w:val="20"/>
        </w:rPr>
        <w:t>people and/or vulnerable adults.</w:t>
      </w:r>
    </w:p>
    <w:p>
      <w:pPr>
        <w:pStyle w:val="ListParagraph"/>
        <w:numPr>
          <w:ilvl w:val="1"/>
          <w:numId w:val="1"/>
        </w:numPr>
        <w:tabs>
          <w:tab w:pos="684" w:val="left" w:leader="none"/>
          <w:tab w:pos="685" w:val="left" w:leader="none"/>
        </w:tabs>
        <w:spacing w:line="256" w:lineRule="auto" w:before="5" w:after="0"/>
        <w:ind w:left="684" w:right="1059" w:hanging="425"/>
        <w:jc w:val="left"/>
        <w:rPr>
          <w:sz w:val="20"/>
        </w:rPr>
      </w:pPr>
      <w:r>
        <w:rPr>
          <w:sz w:val="20"/>
        </w:rPr>
        <w:t>For</w:t>
      </w:r>
      <w:r>
        <w:rPr>
          <w:spacing w:val="-4"/>
          <w:sz w:val="20"/>
        </w:rPr>
        <w:t> </w:t>
      </w:r>
      <w:r>
        <w:rPr>
          <w:sz w:val="20"/>
        </w:rPr>
        <w:t>the</w:t>
      </w:r>
      <w:r>
        <w:rPr>
          <w:spacing w:val="-4"/>
          <w:sz w:val="20"/>
        </w:rPr>
        <w:t> </w:t>
      </w:r>
      <w:r>
        <w:rPr>
          <w:sz w:val="20"/>
        </w:rPr>
        <w:t>Diocesan</w:t>
      </w:r>
      <w:r>
        <w:rPr>
          <w:spacing w:val="-2"/>
          <w:sz w:val="20"/>
        </w:rPr>
        <w:t> </w:t>
      </w:r>
      <w:r>
        <w:rPr>
          <w:sz w:val="20"/>
        </w:rPr>
        <w:t>Safeguarding</w:t>
      </w:r>
      <w:r>
        <w:rPr>
          <w:spacing w:val="-3"/>
          <w:sz w:val="20"/>
        </w:rPr>
        <w:t> </w:t>
      </w:r>
      <w:r>
        <w:rPr>
          <w:sz w:val="20"/>
        </w:rPr>
        <w:t>Adviser</w:t>
      </w:r>
      <w:r>
        <w:rPr>
          <w:spacing w:val="-4"/>
          <w:sz w:val="20"/>
        </w:rPr>
        <w:t> </w:t>
      </w:r>
      <w:r>
        <w:rPr>
          <w:sz w:val="20"/>
        </w:rPr>
        <w:t>to</w:t>
      </w:r>
      <w:r>
        <w:rPr>
          <w:spacing w:val="-3"/>
          <w:sz w:val="20"/>
        </w:rPr>
        <w:t> </w:t>
      </w:r>
      <w:r>
        <w:rPr>
          <w:sz w:val="20"/>
        </w:rPr>
        <w:t>conduct</w:t>
      </w:r>
      <w:r>
        <w:rPr>
          <w:spacing w:val="-4"/>
          <w:sz w:val="20"/>
        </w:rPr>
        <w:t> </w:t>
      </w:r>
      <w:r>
        <w:rPr>
          <w:sz w:val="20"/>
        </w:rPr>
        <w:t>a</w:t>
      </w:r>
      <w:r>
        <w:rPr>
          <w:spacing w:val="-3"/>
          <w:sz w:val="20"/>
        </w:rPr>
        <w:t> </w:t>
      </w:r>
      <w:r>
        <w:rPr>
          <w:sz w:val="20"/>
        </w:rPr>
        <w:t>risk</w:t>
      </w:r>
      <w:r>
        <w:rPr>
          <w:spacing w:val="-3"/>
          <w:sz w:val="20"/>
        </w:rPr>
        <w:t> </w:t>
      </w:r>
      <w:r>
        <w:rPr>
          <w:sz w:val="20"/>
        </w:rPr>
        <w:t>assessment</w:t>
      </w:r>
      <w:r>
        <w:rPr>
          <w:spacing w:val="-4"/>
          <w:sz w:val="20"/>
        </w:rPr>
        <w:t> </w:t>
      </w:r>
      <w:r>
        <w:rPr>
          <w:sz w:val="20"/>
        </w:rPr>
        <w:t>where</w:t>
      </w:r>
      <w:r>
        <w:rPr>
          <w:spacing w:val="-2"/>
          <w:sz w:val="20"/>
        </w:rPr>
        <w:t> </w:t>
      </w:r>
      <w:r>
        <w:rPr>
          <w:sz w:val="20"/>
        </w:rPr>
        <w:t>an</w:t>
      </w:r>
      <w:r>
        <w:rPr>
          <w:spacing w:val="-5"/>
          <w:sz w:val="20"/>
        </w:rPr>
        <w:t> </w:t>
      </w:r>
      <w:r>
        <w:rPr>
          <w:sz w:val="20"/>
        </w:rPr>
        <w:t>applicant discloses information on the form.</w:t>
      </w:r>
    </w:p>
    <w:p>
      <w:pPr>
        <w:pStyle w:val="ListParagraph"/>
        <w:numPr>
          <w:ilvl w:val="1"/>
          <w:numId w:val="1"/>
        </w:numPr>
        <w:tabs>
          <w:tab w:pos="685" w:val="left" w:leader="none"/>
          <w:tab w:pos="686" w:val="left" w:leader="none"/>
        </w:tabs>
        <w:spacing w:line="256" w:lineRule="auto" w:before="3" w:after="0"/>
        <w:ind w:left="684" w:right="717" w:hanging="425"/>
        <w:jc w:val="left"/>
        <w:rPr>
          <w:sz w:val="20"/>
        </w:rPr>
      </w:pPr>
      <w:r>
        <w:rPr>
          <w:sz w:val="20"/>
        </w:rPr>
        <w:t>To</w:t>
      </w:r>
      <w:r>
        <w:rPr>
          <w:spacing w:val="-2"/>
          <w:sz w:val="20"/>
        </w:rPr>
        <w:t> </w:t>
      </w:r>
      <w:r>
        <w:rPr>
          <w:sz w:val="20"/>
        </w:rPr>
        <w:t>collect</w:t>
      </w:r>
      <w:r>
        <w:rPr>
          <w:spacing w:val="-3"/>
          <w:sz w:val="20"/>
        </w:rPr>
        <w:t> </w:t>
      </w:r>
      <w:r>
        <w:rPr>
          <w:sz w:val="20"/>
        </w:rPr>
        <w:t>information</w:t>
      </w:r>
      <w:r>
        <w:rPr>
          <w:spacing w:val="-4"/>
          <w:sz w:val="20"/>
        </w:rPr>
        <w:t> </w:t>
      </w:r>
      <w:r>
        <w:rPr>
          <w:sz w:val="20"/>
        </w:rPr>
        <w:t>about</w:t>
      </w:r>
      <w:r>
        <w:rPr>
          <w:spacing w:val="-3"/>
          <w:sz w:val="20"/>
        </w:rPr>
        <w:t> </w:t>
      </w:r>
      <w:r>
        <w:rPr>
          <w:sz w:val="20"/>
        </w:rPr>
        <w:t>members</w:t>
      </w:r>
      <w:r>
        <w:rPr>
          <w:spacing w:val="-2"/>
          <w:sz w:val="20"/>
        </w:rPr>
        <w:t> </w:t>
      </w:r>
      <w:r>
        <w:rPr>
          <w:sz w:val="20"/>
        </w:rPr>
        <w:t>of</w:t>
      </w:r>
      <w:r>
        <w:rPr>
          <w:spacing w:val="-2"/>
          <w:sz w:val="20"/>
        </w:rPr>
        <w:t> </w:t>
      </w:r>
      <w:r>
        <w:rPr>
          <w:sz w:val="20"/>
        </w:rPr>
        <w:t>your</w:t>
      </w:r>
      <w:r>
        <w:rPr>
          <w:spacing w:val="-1"/>
          <w:sz w:val="20"/>
        </w:rPr>
        <w:t> </w:t>
      </w:r>
      <w:r>
        <w:rPr>
          <w:sz w:val="20"/>
        </w:rPr>
        <w:t>household</w:t>
      </w:r>
      <w:r>
        <w:rPr>
          <w:spacing w:val="-3"/>
          <w:sz w:val="20"/>
        </w:rPr>
        <w:t> </w:t>
      </w:r>
      <w:r>
        <w:rPr>
          <w:sz w:val="20"/>
        </w:rPr>
        <w:t>aged</w:t>
      </w:r>
      <w:r>
        <w:rPr>
          <w:spacing w:val="-3"/>
          <w:sz w:val="20"/>
        </w:rPr>
        <w:t> </w:t>
      </w:r>
      <w:r>
        <w:rPr>
          <w:sz w:val="20"/>
        </w:rPr>
        <w:t>16</w:t>
      </w:r>
      <w:r>
        <w:rPr>
          <w:spacing w:val="-2"/>
          <w:sz w:val="20"/>
        </w:rPr>
        <w:t> </w:t>
      </w:r>
      <w:r>
        <w:rPr>
          <w:sz w:val="20"/>
        </w:rPr>
        <w:t>and</w:t>
      </w:r>
      <w:r>
        <w:rPr>
          <w:spacing w:val="-3"/>
          <w:sz w:val="20"/>
        </w:rPr>
        <w:t> </w:t>
      </w:r>
      <w:r>
        <w:rPr>
          <w:sz w:val="20"/>
        </w:rPr>
        <w:t>over</w:t>
      </w:r>
      <w:r>
        <w:rPr>
          <w:spacing w:val="-3"/>
          <w:sz w:val="20"/>
        </w:rPr>
        <w:t> </w:t>
      </w:r>
      <w:r>
        <w:rPr>
          <w:sz w:val="20"/>
        </w:rPr>
        <w:t>(cf.</w:t>
      </w:r>
      <w:r>
        <w:rPr>
          <w:spacing w:val="-2"/>
          <w:sz w:val="20"/>
        </w:rPr>
        <w:t> </w:t>
      </w:r>
      <w:r>
        <w:rPr>
          <w:sz w:val="20"/>
        </w:rPr>
        <w:t>Qs.6</w:t>
      </w:r>
      <w:r>
        <w:rPr>
          <w:spacing w:val="-2"/>
          <w:sz w:val="20"/>
        </w:rPr>
        <w:t> </w:t>
      </w:r>
      <w:r>
        <w:rPr>
          <w:sz w:val="20"/>
        </w:rPr>
        <w:t>&amp;</w:t>
      </w:r>
      <w:r>
        <w:rPr>
          <w:spacing w:val="-2"/>
          <w:sz w:val="20"/>
        </w:rPr>
        <w:t> </w:t>
      </w:r>
      <w:r>
        <w:rPr>
          <w:sz w:val="20"/>
        </w:rPr>
        <w:t>7)</w:t>
      </w:r>
      <w:r>
        <w:rPr>
          <w:spacing w:val="-2"/>
          <w:sz w:val="20"/>
        </w:rPr>
        <w:t> </w:t>
      </w:r>
      <w:r>
        <w:rPr>
          <w:sz w:val="20"/>
        </w:rPr>
        <w:t>if your role is deemed “home-based” as defined by the DBS.</w:t>
      </w:r>
    </w:p>
    <w:p>
      <w:pPr>
        <w:pStyle w:val="ListParagraph"/>
        <w:numPr>
          <w:ilvl w:val="1"/>
          <w:numId w:val="1"/>
        </w:numPr>
        <w:tabs>
          <w:tab w:pos="684" w:val="left" w:leader="none"/>
          <w:tab w:pos="685" w:val="left" w:leader="none"/>
        </w:tabs>
        <w:spacing w:line="256" w:lineRule="auto" w:before="4" w:after="0"/>
        <w:ind w:left="684" w:right="793" w:hanging="425"/>
        <w:jc w:val="left"/>
        <w:rPr>
          <w:sz w:val="20"/>
        </w:rPr>
      </w:pPr>
      <w:r>
        <w:rPr>
          <w:sz w:val="20"/>
        </w:rPr>
        <w:t>To</w:t>
      </w:r>
      <w:r>
        <w:rPr>
          <w:spacing w:val="-2"/>
          <w:sz w:val="20"/>
        </w:rPr>
        <w:t> </w:t>
      </w:r>
      <w:r>
        <w:rPr>
          <w:sz w:val="20"/>
        </w:rPr>
        <w:t>undertake</w:t>
      </w:r>
      <w:r>
        <w:rPr>
          <w:spacing w:val="-4"/>
          <w:sz w:val="20"/>
        </w:rPr>
        <w:t> </w:t>
      </w:r>
      <w:r>
        <w:rPr>
          <w:sz w:val="20"/>
        </w:rPr>
        <w:t>criminal</w:t>
      </w:r>
      <w:r>
        <w:rPr>
          <w:spacing w:val="-2"/>
          <w:sz w:val="20"/>
        </w:rPr>
        <w:t> </w:t>
      </w:r>
      <w:r>
        <w:rPr>
          <w:sz w:val="20"/>
        </w:rPr>
        <w:t>records</w:t>
      </w:r>
      <w:r>
        <w:rPr>
          <w:spacing w:val="-2"/>
          <w:sz w:val="20"/>
        </w:rPr>
        <w:t> </w:t>
      </w:r>
      <w:r>
        <w:rPr>
          <w:sz w:val="20"/>
        </w:rPr>
        <w:t>checks</w:t>
      </w:r>
      <w:r>
        <w:rPr>
          <w:spacing w:val="-2"/>
          <w:sz w:val="20"/>
        </w:rPr>
        <w:t> </w:t>
      </w:r>
      <w:r>
        <w:rPr>
          <w:sz w:val="20"/>
        </w:rPr>
        <w:t>both</w:t>
      </w:r>
      <w:r>
        <w:rPr>
          <w:spacing w:val="-4"/>
          <w:sz w:val="20"/>
        </w:rPr>
        <w:t> </w:t>
      </w:r>
      <w:r>
        <w:rPr>
          <w:sz w:val="20"/>
        </w:rPr>
        <w:t>in</w:t>
      </w:r>
      <w:r>
        <w:rPr>
          <w:spacing w:val="-4"/>
          <w:sz w:val="20"/>
        </w:rPr>
        <w:t> </w:t>
      </w:r>
      <w:r>
        <w:rPr>
          <w:sz w:val="20"/>
        </w:rPr>
        <w:t>the</w:t>
      </w:r>
      <w:r>
        <w:rPr>
          <w:spacing w:val="-4"/>
          <w:sz w:val="20"/>
        </w:rPr>
        <w:t> </w:t>
      </w:r>
      <w:r>
        <w:rPr>
          <w:sz w:val="20"/>
        </w:rPr>
        <w:t>United</w:t>
      </w:r>
      <w:r>
        <w:rPr>
          <w:spacing w:val="-4"/>
          <w:sz w:val="20"/>
        </w:rPr>
        <w:t> </w:t>
      </w:r>
      <w:r>
        <w:rPr>
          <w:sz w:val="20"/>
        </w:rPr>
        <w:t>Kingdom</w:t>
      </w:r>
      <w:r>
        <w:rPr>
          <w:spacing w:val="-3"/>
          <w:sz w:val="20"/>
        </w:rPr>
        <w:t> </w:t>
      </w:r>
      <w:r>
        <w:rPr>
          <w:sz w:val="20"/>
        </w:rPr>
        <w:t>and</w:t>
      </w:r>
      <w:r>
        <w:rPr>
          <w:spacing w:val="-3"/>
          <w:sz w:val="20"/>
        </w:rPr>
        <w:t> </w:t>
      </w:r>
      <w:r>
        <w:rPr>
          <w:sz w:val="20"/>
        </w:rPr>
        <w:t>in</w:t>
      </w:r>
      <w:r>
        <w:rPr>
          <w:spacing w:val="-4"/>
          <w:sz w:val="20"/>
        </w:rPr>
        <w:t> </w:t>
      </w:r>
      <w:r>
        <w:rPr>
          <w:sz w:val="20"/>
        </w:rPr>
        <w:t>non-UK</w:t>
      </w:r>
      <w:r>
        <w:rPr>
          <w:spacing w:val="-2"/>
          <w:sz w:val="20"/>
        </w:rPr>
        <w:t> </w:t>
      </w:r>
      <w:r>
        <w:rPr>
          <w:sz w:val="20"/>
        </w:rPr>
        <w:t>countries where applicable.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8"/>
        </w:rPr>
      </w:pPr>
    </w:p>
    <w:p>
      <w:pPr>
        <w:tabs>
          <w:tab w:pos="8467" w:val="left" w:leader="none"/>
        </w:tabs>
        <w:spacing w:before="96"/>
        <w:ind w:left="259" w:right="0" w:firstLine="0"/>
        <w:jc w:val="left"/>
        <w:rPr>
          <w:rFonts w:ascii="Arial"/>
          <w:b/>
          <w:sz w:val="16"/>
        </w:rPr>
      </w:pPr>
      <w:r>
        <w:rPr>
          <w:rFonts w:ascii="Arial"/>
          <w:sz w:val="16"/>
        </w:rPr>
        <w:t>CDF</w:t>
      </w:r>
      <w:r>
        <w:rPr>
          <w:rFonts w:ascii="Arial"/>
          <w:spacing w:val="-4"/>
          <w:sz w:val="16"/>
        </w:rPr>
        <w:t> </w:t>
      </w:r>
      <w:r>
        <w:rPr>
          <w:rFonts w:ascii="Arial"/>
          <w:sz w:val="16"/>
        </w:rPr>
        <w:t>v11.0</w:t>
      </w:r>
      <w:r>
        <w:rPr>
          <w:rFonts w:ascii="Arial"/>
          <w:spacing w:val="-5"/>
          <w:sz w:val="16"/>
        </w:rPr>
        <w:t> </w:t>
      </w:r>
      <w:r>
        <w:rPr>
          <w:rFonts w:ascii="Arial"/>
          <w:sz w:val="16"/>
        </w:rPr>
        <w:t>October</w:t>
      </w:r>
      <w:r>
        <w:rPr>
          <w:rFonts w:ascii="Arial"/>
          <w:spacing w:val="-2"/>
          <w:sz w:val="16"/>
        </w:rPr>
        <w:t> </w:t>
      </w:r>
      <w:r>
        <w:rPr>
          <w:rFonts w:ascii="Arial"/>
          <w:spacing w:val="-4"/>
          <w:sz w:val="16"/>
        </w:rPr>
        <w:t>2022</w:t>
      </w:r>
      <w:r>
        <w:rPr>
          <w:rFonts w:ascii="Arial"/>
          <w:sz w:val="16"/>
        </w:rPr>
        <w:tab/>
        <w:t>Page</w:t>
      </w:r>
      <w:r>
        <w:rPr>
          <w:rFonts w:ascii="Arial"/>
          <w:spacing w:val="-3"/>
          <w:sz w:val="16"/>
        </w:rPr>
        <w:t> </w:t>
      </w:r>
      <w:r>
        <w:rPr>
          <w:rFonts w:ascii="Arial"/>
          <w:b/>
          <w:sz w:val="16"/>
        </w:rPr>
        <w:t>7</w:t>
      </w:r>
      <w:r>
        <w:rPr>
          <w:rFonts w:ascii="Arial"/>
          <w:b/>
          <w:spacing w:val="-2"/>
          <w:sz w:val="16"/>
        </w:rPr>
        <w:t> </w:t>
      </w:r>
      <w:r>
        <w:rPr>
          <w:rFonts w:ascii="Arial"/>
          <w:sz w:val="16"/>
        </w:rPr>
        <w:t>of</w:t>
      </w:r>
      <w:r>
        <w:rPr>
          <w:rFonts w:ascii="Arial"/>
          <w:spacing w:val="-1"/>
          <w:sz w:val="16"/>
        </w:rPr>
        <w:t> </w:t>
      </w:r>
      <w:r>
        <w:rPr>
          <w:rFonts w:ascii="Arial"/>
          <w:b/>
          <w:spacing w:val="-5"/>
          <w:sz w:val="16"/>
        </w:rPr>
        <w:t>10</w:t>
      </w:r>
    </w:p>
    <w:p>
      <w:pPr>
        <w:spacing w:after="0"/>
        <w:jc w:val="left"/>
        <w:rPr>
          <w:rFonts w:ascii="Arial"/>
          <w:sz w:val="16"/>
        </w:rPr>
        <w:sectPr>
          <w:headerReference w:type="default" r:id="rId18"/>
          <w:footerReference w:type="default" r:id="rId19"/>
          <w:pgSz w:w="11910" w:h="16840"/>
          <w:pgMar w:header="706" w:footer="0" w:top="1600" w:bottom="280" w:left="1180" w:right="1140"/>
        </w:sectPr>
      </w:pPr>
    </w:p>
    <w:p>
      <w:pPr>
        <w:pStyle w:val="BodyText"/>
        <w:spacing w:before="6"/>
        <w:rPr>
          <w:rFonts w:ascii="Arial"/>
          <w:b/>
          <w:sz w:val="10"/>
        </w:rPr>
      </w:pPr>
    </w:p>
    <w:p>
      <w:pPr>
        <w:pStyle w:val="Heading1"/>
        <w:numPr>
          <w:ilvl w:val="0"/>
          <w:numId w:val="1"/>
        </w:numPr>
        <w:tabs>
          <w:tab w:pos="512" w:val="left" w:leader="none"/>
        </w:tabs>
        <w:spacing w:line="240" w:lineRule="auto" w:before="100" w:after="0"/>
        <w:ind w:left="511" w:right="0" w:hanging="252"/>
        <w:jc w:val="left"/>
      </w:pPr>
      <w:r>
        <w:rPr>
          <w:color w:val="FF0000"/>
        </w:rPr>
        <w:t>The</w:t>
      </w:r>
      <w:r>
        <w:rPr>
          <w:color w:val="FF0000"/>
          <w:spacing w:val="-6"/>
        </w:rPr>
        <w:t> </w:t>
      </w:r>
      <w:r>
        <w:rPr>
          <w:color w:val="FF0000"/>
        </w:rPr>
        <w:t>categories</w:t>
      </w:r>
      <w:r>
        <w:rPr>
          <w:color w:val="FF0000"/>
          <w:spacing w:val="-6"/>
        </w:rPr>
        <w:t> </w:t>
      </w:r>
      <w:r>
        <w:rPr>
          <w:color w:val="FF0000"/>
        </w:rPr>
        <w:t>of</w:t>
      </w:r>
      <w:r>
        <w:rPr>
          <w:color w:val="FF0000"/>
          <w:spacing w:val="-6"/>
        </w:rPr>
        <w:t> </w:t>
      </w:r>
      <w:r>
        <w:rPr>
          <w:color w:val="FF0000"/>
        </w:rPr>
        <w:t>personal</w:t>
      </w:r>
      <w:r>
        <w:rPr>
          <w:color w:val="FF0000"/>
          <w:spacing w:val="-6"/>
        </w:rPr>
        <w:t> </w:t>
      </w:r>
      <w:r>
        <w:rPr>
          <w:color w:val="FF0000"/>
        </w:rPr>
        <w:t>data</w:t>
      </w:r>
      <w:r>
        <w:rPr>
          <w:color w:val="FF0000"/>
          <w:spacing w:val="-7"/>
        </w:rPr>
        <w:t> </w:t>
      </w:r>
      <w:r>
        <w:rPr>
          <w:color w:val="FF0000"/>
        </w:rPr>
        <w:t>we</w:t>
      </w:r>
      <w:r>
        <w:rPr>
          <w:color w:val="FF0000"/>
          <w:spacing w:val="-5"/>
        </w:rPr>
        <w:t> </w:t>
      </w:r>
      <w:r>
        <w:rPr>
          <w:color w:val="FF0000"/>
          <w:spacing w:val="-2"/>
        </w:rPr>
        <w:t>collect</w:t>
      </w:r>
    </w:p>
    <w:p>
      <w:pPr>
        <w:pStyle w:val="BodyText"/>
        <w:spacing w:before="178"/>
        <w:ind w:left="259"/>
      </w:pPr>
      <w:r>
        <w:rPr/>
        <w:t>The</w:t>
      </w:r>
      <w:r>
        <w:rPr>
          <w:spacing w:val="-8"/>
        </w:rPr>
        <w:t> </w:t>
      </w:r>
      <w:r>
        <w:rPr/>
        <w:t>information</w:t>
      </w:r>
      <w:r>
        <w:rPr>
          <w:spacing w:val="-8"/>
        </w:rPr>
        <w:t> </w:t>
      </w:r>
      <w:r>
        <w:rPr/>
        <w:t>we</w:t>
      </w:r>
      <w:r>
        <w:rPr>
          <w:spacing w:val="-5"/>
        </w:rPr>
        <w:t> </w:t>
      </w:r>
      <w:r>
        <w:rPr/>
        <w:t>process</w:t>
      </w:r>
      <w:r>
        <w:rPr>
          <w:spacing w:val="-5"/>
        </w:rPr>
        <w:t> </w:t>
      </w:r>
      <w:r>
        <w:rPr/>
        <w:t>for</w:t>
      </w:r>
      <w:r>
        <w:rPr>
          <w:spacing w:val="-7"/>
        </w:rPr>
        <w:t> </w:t>
      </w:r>
      <w:r>
        <w:rPr/>
        <w:t>these</w:t>
      </w:r>
      <w:r>
        <w:rPr>
          <w:spacing w:val="-5"/>
        </w:rPr>
        <w:t> </w:t>
      </w:r>
      <w:r>
        <w:rPr/>
        <w:t>purposes</w:t>
      </w:r>
      <w:r>
        <w:rPr>
          <w:spacing w:val="-6"/>
        </w:rPr>
        <w:t> </w:t>
      </w:r>
      <w:r>
        <w:rPr>
          <w:spacing w:val="-5"/>
        </w:rPr>
        <w:t>is:</w:t>
      </w:r>
    </w:p>
    <w:p>
      <w:pPr>
        <w:pStyle w:val="BodyText"/>
        <w:spacing w:before="4"/>
        <w:rPr>
          <w:sz w:val="15"/>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3"/>
        <w:gridCol w:w="1419"/>
        <w:gridCol w:w="1366"/>
      </w:tblGrid>
      <w:tr>
        <w:trPr>
          <w:trHeight w:val="352" w:hRule="atLeast"/>
        </w:trPr>
        <w:tc>
          <w:tcPr>
            <w:tcW w:w="6233" w:type="dxa"/>
          </w:tcPr>
          <w:p>
            <w:pPr>
              <w:pStyle w:val="TableParagraph"/>
              <w:spacing w:line="231" w:lineRule="exact"/>
              <w:ind w:left="2690" w:right="2680"/>
              <w:jc w:val="center"/>
              <w:rPr>
                <w:b/>
                <w:sz w:val="20"/>
              </w:rPr>
            </w:pPr>
            <w:r>
              <w:rPr>
                <w:b/>
                <w:spacing w:val="-2"/>
                <w:sz w:val="20"/>
              </w:rPr>
              <w:t>Category</w:t>
            </w:r>
          </w:p>
        </w:tc>
        <w:tc>
          <w:tcPr>
            <w:tcW w:w="1419" w:type="dxa"/>
          </w:tcPr>
          <w:p>
            <w:pPr>
              <w:pStyle w:val="TableParagraph"/>
              <w:spacing w:line="231" w:lineRule="exact"/>
              <w:ind w:left="266"/>
              <w:rPr>
                <w:b/>
                <w:sz w:val="20"/>
              </w:rPr>
            </w:pPr>
            <w:r>
              <w:rPr>
                <w:b/>
                <w:spacing w:val="-2"/>
                <w:sz w:val="20"/>
              </w:rPr>
              <w:t>Applicant</w:t>
            </w:r>
          </w:p>
        </w:tc>
        <w:tc>
          <w:tcPr>
            <w:tcW w:w="1366" w:type="dxa"/>
          </w:tcPr>
          <w:p>
            <w:pPr>
              <w:pStyle w:val="TableParagraph"/>
              <w:spacing w:line="231" w:lineRule="exact"/>
              <w:ind w:left="193"/>
              <w:rPr>
                <w:b/>
                <w:sz w:val="20"/>
              </w:rPr>
            </w:pPr>
            <w:r>
              <w:rPr>
                <w:b/>
                <w:spacing w:val="-2"/>
                <w:sz w:val="20"/>
              </w:rPr>
              <w:t>Household</w:t>
            </w:r>
          </w:p>
        </w:tc>
      </w:tr>
      <w:tr>
        <w:trPr>
          <w:trHeight w:val="352" w:hRule="atLeast"/>
        </w:trPr>
        <w:tc>
          <w:tcPr>
            <w:tcW w:w="6233" w:type="dxa"/>
          </w:tcPr>
          <w:p>
            <w:pPr>
              <w:pStyle w:val="TableParagraph"/>
              <w:spacing w:line="231" w:lineRule="exact"/>
              <w:ind w:left="107"/>
              <w:rPr>
                <w:sz w:val="20"/>
              </w:rPr>
            </w:pPr>
            <w:r>
              <w:rPr>
                <w:spacing w:val="-4"/>
                <w:sz w:val="20"/>
              </w:rPr>
              <w:t>Name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352" w:hRule="atLeast"/>
        </w:trPr>
        <w:tc>
          <w:tcPr>
            <w:tcW w:w="6233" w:type="dxa"/>
          </w:tcPr>
          <w:p>
            <w:pPr>
              <w:pStyle w:val="TableParagraph"/>
              <w:spacing w:line="231" w:lineRule="exact"/>
              <w:ind w:left="107"/>
              <w:rPr>
                <w:sz w:val="20"/>
              </w:rPr>
            </w:pPr>
            <w:r>
              <w:rPr>
                <w:spacing w:val="-5"/>
                <w:sz w:val="20"/>
              </w:rPr>
              <w:t>Age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352" w:hRule="atLeast"/>
        </w:trPr>
        <w:tc>
          <w:tcPr>
            <w:tcW w:w="6233" w:type="dxa"/>
          </w:tcPr>
          <w:p>
            <w:pPr>
              <w:pStyle w:val="TableParagraph"/>
              <w:spacing w:line="231" w:lineRule="exact"/>
              <w:ind w:left="107"/>
              <w:rPr>
                <w:sz w:val="20"/>
              </w:rPr>
            </w:pPr>
            <w:r>
              <w:rPr>
                <w:spacing w:val="-2"/>
                <w:sz w:val="20"/>
              </w:rPr>
              <w:t>Gender</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352" w:hRule="atLeast"/>
        </w:trPr>
        <w:tc>
          <w:tcPr>
            <w:tcW w:w="6233" w:type="dxa"/>
          </w:tcPr>
          <w:p>
            <w:pPr>
              <w:pStyle w:val="TableParagraph"/>
              <w:spacing w:line="231" w:lineRule="exact"/>
              <w:ind w:left="107"/>
              <w:rPr>
                <w:sz w:val="20"/>
              </w:rPr>
            </w:pPr>
            <w:r>
              <w:rPr>
                <w:sz w:val="20"/>
              </w:rPr>
              <w:t>Contact</w:t>
            </w:r>
            <w:r>
              <w:rPr>
                <w:spacing w:val="-9"/>
                <w:sz w:val="20"/>
              </w:rPr>
              <w:t> </w:t>
            </w:r>
            <w:r>
              <w:rPr>
                <w:spacing w:val="-2"/>
                <w:sz w:val="20"/>
              </w:rPr>
              <w:t>Details</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352" w:hRule="atLeast"/>
        </w:trPr>
        <w:tc>
          <w:tcPr>
            <w:tcW w:w="6233" w:type="dxa"/>
          </w:tcPr>
          <w:p>
            <w:pPr>
              <w:pStyle w:val="TableParagraph"/>
              <w:spacing w:line="231" w:lineRule="exact"/>
              <w:ind w:left="107"/>
              <w:rPr>
                <w:sz w:val="20"/>
              </w:rPr>
            </w:pPr>
            <w:r>
              <w:rPr>
                <w:spacing w:val="-4"/>
                <w:sz w:val="20"/>
              </w:rPr>
              <w:t>Role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352" w:hRule="atLeast"/>
        </w:trPr>
        <w:tc>
          <w:tcPr>
            <w:tcW w:w="6233" w:type="dxa"/>
          </w:tcPr>
          <w:p>
            <w:pPr>
              <w:pStyle w:val="TableParagraph"/>
              <w:spacing w:line="231" w:lineRule="exact"/>
              <w:ind w:left="107"/>
              <w:rPr>
                <w:sz w:val="20"/>
              </w:rPr>
            </w:pPr>
            <w:r>
              <w:rPr>
                <w:sz w:val="20"/>
              </w:rPr>
              <w:t>Role</w:t>
            </w:r>
            <w:r>
              <w:rPr>
                <w:spacing w:val="-4"/>
                <w:sz w:val="20"/>
              </w:rPr>
              <w:t> </w:t>
            </w:r>
            <w:r>
              <w:rPr>
                <w:spacing w:val="-2"/>
                <w:sz w:val="20"/>
              </w:rPr>
              <w:t>Location</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393" w:hRule="atLeast"/>
        </w:trPr>
        <w:tc>
          <w:tcPr>
            <w:tcW w:w="6233" w:type="dxa"/>
          </w:tcPr>
          <w:p>
            <w:pPr>
              <w:pStyle w:val="TableParagraph"/>
              <w:spacing w:line="231" w:lineRule="exact"/>
              <w:ind w:left="107"/>
              <w:rPr>
                <w:sz w:val="20"/>
              </w:rPr>
            </w:pPr>
            <w:r>
              <w:rPr>
                <w:sz w:val="20"/>
              </w:rPr>
              <w:t>Job</w:t>
            </w:r>
            <w:r>
              <w:rPr>
                <w:spacing w:val="-3"/>
                <w:sz w:val="20"/>
              </w:rPr>
              <w:t> </w:t>
            </w:r>
            <w:r>
              <w:rPr>
                <w:spacing w:val="-2"/>
                <w:sz w:val="20"/>
              </w:rPr>
              <w:t>Title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585" w:hRule="atLeast"/>
        </w:trPr>
        <w:tc>
          <w:tcPr>
            <w:tcW w:w="6233" w:type="dxa"/>
          </w:tcPr>
          <w:p>
            <w:pPr>
              <w:pStyle w:val="TableParagraph"/>
              <w:ind w:left="107" w:right="35"/>
              <w:rPr>
                <w:sz w:val="20"/>
              </w:rPr>
            </w:pPr>
            <w:r>
              <w:rPr>
                <w:sz w:val="20"/>
              </w:rPr>
              <w:t>Current</w:t>
            </w:r>
            <w:r>
              <w:rPr>
                <w:spacing w:val="-8"/>
                <w:sz w:val="20"/>
              </w:rPr>
              <w:t> </w:t>
            </w:r>
            <w:r>
              <w:rPr>
                <w:sz w:val="20"/>
              </w:rPr>
              <w:t>and</w:t>
            </w:r>
            <w:r>
              <w:rPr>
                <w:spacing w:val="-6"/>
                <w:sz w:val="20"/>
              </w:rPr>
              <w:t> </w:t>
            </w:r>
            <w:r>
              <w:rPr>
                <w:sz w:val="20"/>
              </w:rPr>
              <w:t>previous</w:t>
            </w:r>
            <w:r>
              <w:rPr>
                <w:spacing w:val="-4"/>
                <w:sz w:val="20"/>
              </w:rPr>
              <w:t> </w:t>
            </w:r>
            <w:r>
              <w:rPr>
                <w:sz w:val="20"/>
              </w:rPr>
              <w:t>employment</w:t>
            </w:r>
            <w:r>
              <w:rPr>
                <w:spacing w:val="-8"/>
                <w:sz w:val="20"/>
              </w:rPr>
              <w:t> </w:t>
            </w:r>
            <w:r>
              <w:rPr>
                <w:sz w:val="20"/>
              </w:rPr>
              <w:t>or</w:t>
            </w:r>
            <w:r>
              <w:rPr>
                <w:spacing w:val="-8"/>
                <w:sz w:val="20"/>
              </w:rPr>
              <w:t> </w:t>
            </w:r>
            <w:r>
              <w:rPr>
                <w:sz w:val="20"/>
              </w:rPr>
              <w:t>volunteering</w:t>
            </w:r>
            <w:r>
              <w:rPr>
                <w:spacing w:val="-7"/>
                <w:sz w:val="20"/>
              </w:rPr>
              <w:t> </w:t>
            </w:r>
            <w:r>
              <w:rPr>
                <w:sz w:val="20"/>
              </w:rPr>
              <w:t>(where </w:t>
            </w:r>
            <w:r>
              <w:rPr>
                <w:spacing w:val="-2"/>
                <w:sz w:val="20"/>
              </w:rPr>
              <w:t>applicable)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352" w:hRule="atLeast"/>
        </w:trPr>
        <w:tc>
          <w:tcPr>
            <w:tcW w:w="6233" w:type="dxa"/>
          </w:tcPr>
          <w:p>
            <w:pPr>
              <w:pStyle w:val="TableParagraph"/>
              <w:spacing w:line="231" w:lineRule="exact"/>
              <w:ind w:left="107"/>
              <w:rPr>
                <w:sz w:val="20"/>
              </w:rPr>
            </w:pPr>
            <w:r>
              <w:rPr>
                <w:sz w:val="20"/>
              </w:rPr>
              <w:t>Country</w:t>
            </w:r>
            <w:r>
              <w:rPr>
                <w:spacing w:val="-6"/>
                <w:sz w:val="20"/>
              </w:rPr>
              <w:t> </w:t>
            </w:r>
            <w:r>
              <w:rPr>
                <w:sz w:val="20"/>
              </w:rPr>
              <w:t>of</w:t>
            </w:r>
            <w:r>
              <w:rPr>
                <w:spacing w:val="-5"/>
                <w:sz w:val="20"/>
              </w:rPr>
              <w:t> </w:t>
            </w:r>
            <w:r>
              <w:rPr>
                <w:spacing w:val="-2"/>
                <w:sz w:val="20"/>
              </w:rPr>
              <w:t>Residence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582" w:hRule="atLeast"/>
        </w:trPr>
        <w:tc>
          <w:tcPr>
            <w:tcW w:w="6233" w:type="dxa"/>
          </w:tcPr>
          <w:p>
            <w:pPr>
              <w:pStyle w:val="TableParagraph"/>
              <w:ind w:left="107" w:right="35"/>
              <w:rPr>
                <w:sz w:val="20"/>
              </w:rPr>
            </w:pPr>
            <w:r>
              <w:rPr>
                <w:sz w:val="20"/>
              </w:rPr>
              <w:t>Current</w:t>
            </w:r>
            <w:r>
              <w:rPr>
                <w:spacing w:val="-7"/>
                <w:sz w:val="20"/>
              </w:rPr>
              <w:t> </w:t>
            </w:r>
            <w:r>
              <w:rPr>
                <w:sz w:val="20"/>
              </w:rPr>
              <w:t>or</w:t>
            </w:r>
            <w:r>
              <w:rPr>
                <w:spacing w:val="-5"/>
                <w:sz w:val="20"/>
              </w:rPr>
              <w:t> </w:t>
            </w:r>
            <w:r>
              <w:rPr>
                <w:sz w:val="20"/>
              </w:rPr>
              <w:t>previous</w:t>
            </w:r>
            <w:r>
              <w:rPr>
                <w:spacing w:val="-6"/>
                <w:sz w:val="20"/>
              </w:rPr>
              <w:t> </w:t>
            </w:r>
            <w:r>
              <w:rPr>
                <w:sz w:val="20"/>
              </w:rPr>
              <w:t>conduct</w:t>
            </w:r>
            <w:r>
              <w:rPr>
                <w:spacing w:val="-7"/>
                <w:sz w:val="20"/>
              </w:rPr>
              <w:t> </w:t>
            </w:r>
            <w:r>
              <w:rPr>
                <w:sz w:val="20"/>
              </w:rPr>
              <w:t>allegations</w:t>
            </w:r>
            <w:r>
              <w:rPr>
                <w:spacing w:val="-6"/>
                <w:sz w:val="20"/>
              </w:rPr>
              <w:t> </w:t>
            </w:r>
            <w:r>
              <w:rPr>
                <w:sz w:val="20"/>
              </w:rPr>
              <w:t>and/or</w:t>
            </w:r>
            <w:r>
              <w:rPr>
                <w:spacing w:val="-7"/>
                <w:sz w:val="20"/>
              </w:rPr>
              <w:t> </w:t>
            </w:r>
            <w:r>
              <w:rPr>
                <w:sz w:val="20"/>
              </w:rPr>
              <w:t>investigations (where applicable)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line="231" w:lineRule="exact"/>
              <w:ind w:left="5"/>
              <w:jc w:val="center"/>
              <w:rPr>
                <w:sz w:val="20"/>
              </w:rPr>
            </w:pPr>
            <w:r>
              <w:rPr>
                <w:w w:val="99"/>
                <w:sz w:val="20"/>
              </w:rPr>
              <w:t>X</w:t>
            </w:r>
          </w:p>
        </w:tc>
      </w:tr>
      <w:tr>
        <w:trPr>
          <w:trHeight w:val="443" w:hRule="atLeast"/>
        </w:trPr>
        <w:tc>
          <w:tcPr>
            <w:tcW w:w="6233" w:type="dxa"/>
          </w:tcPr>
          <w:p>
            <w:pPr>
              <w:pStyle w:val="TableParagraph"/>
              <w:spacing w:line="231" w:lineRule="exact"/>
              <w:ind w:left="107"/>
              <w:rPr>
                <w:sz w:val="20"/>
              </w:rPr>
            </w:pPr>
            <w:r>
              <w:rPr>
                <w:sz w:val="20"/>
              </w:rPr>
              <w:t>Social</w:t>
            </w:r>
            <w:r>
              <w:rPr>
                <w:spacing w:val="-8"/>
                <w:sz w:val="20"/>
              </w:rPr>
              <w:t> </w:t>
            </w:r>
            <w:r>
              <w:rPr>
                <w:sz w:val="20"/>
              </w:rPr>
              <w:t>care</w:t>
            </w:r>
            <w:r>
              <w:rPr>
                <w:spacing w:val="-8"/>
                <w:sz w:val="20"/>
              </w:rPr>
              <w:t> </w:t>
            </w:r>
            <w:r>
              <w:rPr>
                <w:sz w:val="20"/>
              </w:rPr>
              <w:t>information</w:t>
            </w:r>
            <w:r>
              <w:rPr>
                <w:spacing w:val="-9"/>
                <w:sz w:val="20"/>
              </w:rPr>
              <w:t> </w:t>
            </w:r>
            <w:r>
              <w:rPr>
                <w:sz w:val="20"/>
              </w:rPr>
              <w:t>(where</w:t>
            </w:r>
            <w:r>
              <w:rPr>
                <w:spacing w:val="-8"/>
                <w:sz w:val="20"/>
              </w:rPr>
              <w:t> </w:t>
            </w:r>
            <w:r>
              <w:rPr>
                <w:spacing w:val="-2"/>
                <w:sz w:val="20"/>
              </w:rPr>
              <w:t>applicable)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443" w:hRule="atLeast"/>
        </w:trPr>
        <w:tc>
          <w:tcPr>
            <w:tcW w:w="6233" w:type="dxa"/>
          </w:tcPr>
          <w:p>
            <w:pPr>
              <w:pStyle w:val="TableParagraph"/>
              <w:spacing w:line="231" w:lineRule="exact"/>
              <w:ind w:left="107"/>
              <w:rPr>
                <w:sz w:val="20"/>
              </w:rPr>
            </w:pPr>
            <w:r>
              <w:rPr>
                <w:sz w:val="20"/>
              </w:rPr>
              <w:t>Religious</w:t>
            </w:r>
            <w:r>
              <w:rPr>
                <w:spacing w:val="-8"/>
                <w:sz w:val="20"/>
              </w:rPr>
              <w:t> </w:t>
            </w:r>
            <w:r>
              <w:rPr>
                <w:sz w:val="20"/>
              </w:rPr>
              <w:t>Belief</w:t>
            </w:r>
            <w:r>
              <w:rPr>
                <w:spacing w:val="-7"/>
                <w:sz w:val="20"/>
              </w:rPr>
              <w:t> </w:t>
            </w:r>
            <w:r>
              <w:rPr>
                <w:sz w:val="20"/>
              </w:rPr>
              <w:t>(where</w:t>
            </w:r>
            <w:r>
              <w:rPr>
                <w:spacing w:val="-9"/>
                <w:sz w:val="20"/>
              </w:rPr>
              <w:t> </w:t>
            </w:r>
            <w:r>
              <w:rPr>
                <w:spacing w:val="-2"/>
                <w:sz w:val="20"/>
              </w:rPr>
              <w:t>applicable)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443" w:hRule="atLeast"/>
        </w:trPr>
        <w:tc>
          <w:tcPr>
            <w:tcW w:w="6233" w:type="dxa"/>
          </w:tcPr>
          <w:p>
            <w:pPr>
              <w:pStyle w:val="TableParagraph"/>
              <w:spacing w:line="231" w:lineRule="exact"/>
              <w:ind w:left="107"/>
              <w:rPr>
                <w:sz w:val="20"/>
              </w:rPr>
            </w:pPr>
            <w:r>
              <w:rPr>
                <w:sz w:val="20"/>
              </w:rPr>
              <w:t>Health</w:t>
            </w:r>
            <w:r>
              <w:rPr>
                <w:spacing w:val="-9"/>
                <w:sz w:val="20"/>
              </w:rPr>
              <w:t> </w:t>
            </w:r>
            <w:r>
              <w:rPr>
                <w:sz w:val="20"/>
              </w:rPr>
              <w:t>(where</w:t>
            </w:r>
            <w:r>
              <w:rPr>
                <w:spacing w:val="-6"/>
                <w:sz w:val="20"/>
              </w:rPr>
              <w:t> </w:t>
            </w:r>
            <w:r>
              <w:rPr>
                <w:spacing w:val="-2"/>
                <w:sz w:val="20"/>
              </w:rPr>
              <w:t>relevant)</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441" w:hRule="atLeast"/>
        </w:trPr>
        <w:tc>
          <w:tcPr>
            <w:tcW w:w="6233" w:type="dxa"/>
          </w:tcPr>
          <w:p>
            <w:pPr>
              <w:pStyle w:val="TableParagraph"/>
              <w:spacing w:line="231" w:lineRule="exact"/>
              <w:ind w:left="107"/>
              <w:rPr>
                <w:sz w:val="20"/>
              </w:rPr>
            </w:pPr>
            <w:r>
              <w:rPr>
                <w:sz w:val="20"/>
              </w:rPr>
              <w:t>Sex</w:t>
            </w:r>
            <w:r>
              <w:rPr>
                <w:spacing w:val="-5"/>
                <w:sz w:val="20"/>
              </w:rPr>
              <w:t> </w:t>
            </w:r>
            <w:r>
              <w:rPr>
                <w:sz w:val="20"/>
              </w:rPr>
              <w:t>life</w:t>
            </w:r>
            <w:r>
              <w:rPr>
                <w:spacing w:val="-5"/>
                <w:sz w:val="20"/>
              </w:rPr>
              <w:t> </w:t>
            </w:r>
            <w:r>
              <w:rPr>
                <w:sz w:val="20"/>
              </w:rPr>
              <w:t>(where</w:t>
            </w:r>
            <w:r>
              <w:rPr>
                <w:spacing w:val="-6"/>
                <w:sz w:val="20"/>
              </w:rPr>
              <w:t> </w:t>
            </w:r>
            <w:r>
              <w:rPr>
                <w:spacing w:val="-2"/>
                <w:sz w:val="20"/>
              </w:rPr>
              <w:t>relevant)</w:t>
            </w:r>
          </w:p>
        </w:tc>
        <w:tc>
          <w:tcPr>
            <w:tcW w:w="1419" w:type="dxa"/>
          </w:tcPr>
          <w:p>
            <w:pPr>
              <w:pStyle w:val="TableParagraph"/>
              <w:spacing w:before="5"/>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443" w:hRule="atLeast"/>
        </w:trPr>
        <w:tc>
          <w:tcPr>
            <w:tcW w:w="6233" w:type="dxa"/>
          </w:tcPr>
          <w:p>
            <w:pPr>
              <w:pStyle w:val="TableParagraph"/>
              <w:spacing w:line="231" w:lineRule="exact"/>
              <w:ind w:left="107"/>
              <w:rPr>
                <w:sz w:val="20"/>
              </w:rPr>
            </w:pPr>
            <w:r>
              <w:rPr>
                <w:sz w:val="20"/>
              </w:rPr>
              <w:t>Sexual</w:t>
            </w:r>
            <w:r>
              <w:rPr>
                <w:spacing w:val="-8"/>
                <w:sz w:val="20"/>
              </w:rPr>
              <w:t> </w:t>
            </w:r>
            <w:r>
              <w:rPr>
                <w:sz w:val="20"/>
              </w:rPr>
              <w:t>Orientation</w:t>
            </w:r>
            <w:r>
              <w:rPr>
                <w:spacing w:val="-10"/>
                <w:sz w:val="20"/>
              </w:rPr>
              <w:t> </w:t>
            </w:r>
            <w:r>
              <w:rPr>
                <w:sz w:val="20"/>
              </w:rPr>
              <w:t>(where</w:t>
            </w:r>
            <w:r>
              <w:rPr>
                <w:spacing w:val="-7"/>
                <w:sz w:val="20"/>
              </w:rPr>
              <w:t> </w:t>
            </w:r>
            <w:r>
              <w:rPr>
                <w:spacing w:val="-2"/>
                <w:sz w:val="20"/>
              </w:rPr>
              <w:t>relevant)</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r>
        <w:trPr>
          <w:trHeight w:val="465" w:hRule="atLeast"/>
        </w:trPr>
        <w:tc>
          <w:tcPr>
            <w:tcW w:w="6233" w:type="dxa"/>
          </w:tcPr>
          <w:p>
            <w:pPr>
              <w:pStyle w:val="TableParagraph"/>
              <w:spacing w:line="232" w:lineRule="exact"/>
              <w:ind w:left="107"/>
              <w:rPr>
                <w:sz w:val="20"/>
              </w:rPr>
            </w:pPr>
            <w:r>
              <w:rPr>
                <w:sz w:val="20"/>
              </w:rPr>
              <w:t>Criminal</w:t>
            </w:r>
            <w:r>
              <w:rPr>
                <w:spacing w:val="-7"/>
                <w:sz w:val="20"/>
              </w:rPr>
              <w:t> </w:t>
            </w:r>
            <w:r>
              <w:rPr>
                <w:sz w:val="20"/>
              </w:rPr>
              <w:t>allegations,</w:t>
            </w:r>
            <w:r>
              <w:rPr>
                <w:spacing w:val="-7"/>
                <w:sz w:val="20"/>
              </w:rPr>
              <w:t> </w:t>
            </w:r>
            <w:r>
              <w:rPr>
                <w:sz w:val="20"/>
              </w:rPr>
              <w:t>proceedings</w:t>
            </w:r>
            <w:r>
              <w:rPr>
                <w:spacing w:val="-6"/>
                <w:sz w:val="20"/>
              </w:rPr>
              <w:t> </w:t>
            </w:r>
            <w:r>
              <w:rPr>
                <w:sz w:val="20"/>
              </w:rPr>
              <w:t>or</w:t>
            </w:r>
            <w:r>
              <w:rPr>
                <w:spacing w:val="-8"/>
                <w:sz w:val="20"/>
              </w:rPr>
              <w:t> </w:t>
            </w:r>
            <w:r>
              <w:rPr>
                <w:sz w:val="20"/>
              </w:rPr>
              <w:t>convictions</w:t>
            </w:r>
            <w:r>
              <w:rPr>
                <w:spacing w:val="-7"/>
                <w:sz w:val="20"/>
              </w:rPr>
              <w:t> </w:t>
            </w:r>
            <w:r>
              <w:rPr>
                <w:sz w:val="20"/>
              </w:rPr>
              <w:t>(including</w:t>
            </w:r>
            <w:r>
              <w:rPr>
                <w:spacing w:val="-7"/>
                <w:sz w:val="20"/>
              </w:rPr>
              <w:t> </w:t>
            </w:r>
            <w:r>
              <w:rPr>
                <w:sz w:val="20"/>
              </w:rPr>
              <w:t>DBS checks, barring status) (where applicable).</w:t>
            </w:r>
          </w:p>
        </w:tc>
        <w:tc>
          <w:tcPr>
            <w:tcW w:w="1419" w:type="dxa"/>
          </w:tcPr>
          <w:p>
            <w:pPr>
              <w:pStyle w:val="TableParagraph"/>
              <w:spacing w:before="7"/>
              <w:ind w:left="162"/>
              <w:jc w:val="center"/>
              <w:rPr>
                <w:rFonts w:ascii="Wingdings" w:hAnsi="Wingdings"/>
                <w:sz w:val="20"/>
              </w:rPr>
            </w:pPr>
            <w:r>
              <w:rPr>
                <w:rFonts w:ascii="Wingdings" w:hAnsi="Wingdings"/>
                <w:w w:val="99"/>
                <w:sz w:val="20"/>
              </w:rPr>
              <w:t></w:t>
            </w:r>
          </w:p>
        </w:tc>
        <w:tc>
          <w:tcPr>
            <w:tcW w:w="1366" w:type="dxa"/>
          </w:tcPr>
          <w:p>
            <w:pPr>
              <w:pStyle w:val="TableParagraph"/>
              <w:spacing w:before="7"/>
              <w:ind w:left="161"/>
              <w:jc w:val="center"/>
              <w:rPr>
                <w:rFonts w:ascii="Wingdings" w:hAnsi="Wingdings"/>
                <w:sz w:val="20"/>
              </w:rPr>
            </w:pPr>
            <w:r>
              <w:rPr>
                <w:rFonts w:ascii="Wingdings" w:hAnsi="Wingdings"/>
                <w:w w:val="99"/>
                <w:sz w:val="20"/>
              </w:rPr>
              <w:t></w:t>
            </w:r>
          </w:p>
        </w:tc>
      </w:tr>
    </w:tbl>
    <w:p>
      <w:pPr>
        <w:pStyle w:val="BodyText"/>
        <w:rPr>
          <w:sz w:val="22"/>
        </w:rPr>
      </w:pPr>
    </w:p>
    <w:p>
      <w:pPr>
        <w:pStyle w:val="Heading1"/>
        <w:numPr>
          <w:ilvl w:val="0"/>
          <w:numId w:val="1"/>
        </w:numPr>
        <w:tabs>
          <w:tab w:pos="512" w:val="left" w:leader="none"/>
        </w:tabs>
        <w:spacing w:line="240" w:lineRule="auto" w:before="161" w:after="0"/>
        <w:ind w:left="511" w:right="0" w:hanging="252"/>
        <w:jc w:val="left"/>
      </w:pPr>
      <w:r>
        <w:rPr>
          <w:color w:val="FF0000"/>
        </w:rPr>
        <w:t>The</w:t>
      </w:r>
      <w:r>
        <w:rPr>
          <w:color w:val="FF0000"/>
          <w:spacing w:val="-6"/>
        </w:rPr>
        <w:t> </w:t>
      </w:r>
      <w:r>
        <w:rPr>
          <w:color w:val="FF0000"/>
        </w:rPr>
        <w:t>lawful</w:t>
      </w:r>
      <w:r>
        <w:rPr>
          <w:color w:val="FF0000"/>
          <w:spacing w:val="-6"/>
        </w:rPr>
        <w:t> </w:t>
      </w:r>
      <w:r>
        <w:rPr>
          <w:color w:val="FF0000"/>
        </w:rPr>
        <w:t>basis</w:t>
      </w:r>
      <w:r>
        <w:rPr>
          <w:color w:val="FF0000"/>
          <w:spacing w:val="-6"/>
        </w:rPr>
        <w:t> </w:t>
      </w:r>
      <w:r>
        <w:rPr>
          <w:color w:val="FF0000"/>
        </w:rPr>
        <w:t>for</w:t>
      </w:r>
      <w:r>
        <w:rPr>
          <w:color w:val="FF0000"/>
          <w:spacing w:val="-5"/>
        </w:rPr>
        <w:t> </w:t>
      </w:r>
      <w:r>
        <w:rPr>
          <w:color w:val="FF0000"/>
        </w:rPr>
        <w:t>using</w:t>
      </w:r>
      <w:r>
        <w:rPr>
          <w:color w:val="FF0000"/>
          <w:spacing w:val="-5"/>
        </w:rPr>
        <w:t> </w:t>
      </w:r>
      <w:r>
        <w:rPr>
          <w:color w:val="FF0000"/>
        </w:rPr>
        <w:t>your</w:t>
      </w:r>
      <w:r>
        <w:rPr>
          <w:color w:val="FF0000"/>
          <w:spacing w:val="-5"/>
        </w:rPr>
        <w:t> </w:t>
      </w:r>
      <w:r>
        <w:rPr>
          <w:color w:val="FF0000"/>
          <w:spacing w:val="-2"/>
        </w:rPr>
        <w:t>information</w:t>
      </w:r>
    </w:p>
    <w:p>
      <w:pPr>
        <w:pStyle w:val="BodyText"/>
        <w:spacing w:before="178"/>
        <w:ind w:left="260"/>
      </w:pPr>
      <w:r>
        <w:rPr/>
        <w:t>We</w:t>
      </w:r>
      <w:r>
        <w:rPr>
          <w:spacing w:val="-7"/>
        </w:rPr>
        <w:t> </w:t>
      </w:r>
      <w:r>
        <w:rPr/>
        <w:t>collect</w:t>
      </w:r>
      <w:r>
        <w:rPr>
          <w:spacing w:val="-6"/>
        </w:rPr>
        <w:t> </w:t>
      </w:r>
      <w:r>
        <w:rPr/>
        <w:t>and</w:t>
      </w:r>
      <w:r>
        <w:rPr>
          <w:spacing w:val="-4"/>
        </w:rPr>
        <w:t> </w:t>
      </w:r>
      <w:r>
        <w:rPr/>
        <w:t>use</w:t>
      </w:r>
      <w:r>
        <w:rPr>
          <w:spacing w:val="-4"/>
        </w:rPr>
        <w:t> </w:t>
      </w:r>
      <w:r>
        <w:rPr/>
        <w:t>personal</w:t>
      </w:r>
      <w:r>
        <w:rPr>
          <w:spacing w:val="-4"/>
        </w:rPr>
        <w:t> </w:t>
      </w:r>
      <w:r>
        <w:rPr/>
        <w:t>data</w:t>
      </w:r>
      <w:r>
        <w:rPr>
          <w:spacing w:val="-5"/>
        </w:rPr>
        <w:t> </w:t>
      </w:r>
      <w:r>
        <w:rPr/>
        <w:t>under</w:t>
      </w:r>
      <w:r>
        <w:rPr>
          <w:spacing w:val="-7"/>
        </w:rPr>
        <w:t> </w:t>
      </w:r>
      <w:r>
        <w:rPr/>
        <w:t>the</w:t>
      </w:r>
      <w:r>
        <w:rPr>
          <w:spacing w:val="-7"/>
        </w:rPr>
        <w:t> </w:t>
      </w:r>
      <w:r>
        <w:rPr/>
        <w:t>following</w:t>
      </w:r>
      <w:r>
        <w:rPr>
          <w:spacing w:val="-4"/>
        </w:rPr>
        <w:t> </w:t>
      </w:r>
      <w:r>
        <w:rPr/>
        <w:t>lawful</w:t>
      </w:r>
      <w:r>
        <w:rPr>
          <w:spacing w:val="-5"/>
        </w:rPr>
        <w:t> </w:t>
      </w:r>
      <w:r>
        <w:rPr>
          <w:spacing w:val="-2"/>
        </w:rPr>
        <w:t>bases:</w:t>
      </w:r>
    </w:p>
    <w:p>
      <w:pPr>
        <w:pStyle w:val="BodyText"/>
        <w:spacing w:before="178"/>
        <w:ind w:left="260"/>
      </w:pPr>
      <w:r>
        <w:rPr>
          <w:u w:val="single"/>
        </w:rPr>
        <w:t>Personal</w:t>
      </w:r>
      <w:r>
        <w:rPr>
          <w:spacing w:val="-11"/>
          <w:u w:val="single"/>
        </w:rPr>
        <w:t> </w:t>
      </w:r>
      <w:r>
        <w:rPr>
          <w:spacing w:val="-4"/>
          <w:u w:val="single"/>
        </w:rPr>
        <w:t>data</w:t>
      </w:r>
    </w:p>
    <w:p>
      <w:pPr>
        <w:pStyle w:val="ListParagraph"/>
        <w:numPr>
          <w:ilvl w:val="0"/>
          <w:numId w:val="2"/>
        </w:numPr>
        <w:tabs>
          <w:tab w:pos="544" w:val="left" w:leader="none"/>
        </w:tabs>
        <w:spacing w:line="261" w:lineRule="auto" w:before="178" w:after="0"/>
        <w:ind w:left="543" w:right="389" w:hanging="284"/>
        <w:jc w:val="left"/>
        <w:rPr>
          <w:sz w:val="20"/>
        </w:rPr>
      </w:pPr>
      <w:r>
        <w:rPr>
          <w:b/>
          <w:sz w:val="20"/>
        </w:rPr>
        <w:t>Consent</w:t>
      </w:r>
      <w:r>
        <w:rPr>
          <w:b/>
          <w:spacing w:val="-3"/>
          <w:sz w:val="20"/>
        </w:rPr>
        <w:t> </w:t>
      </w:r>
      <w:r>
        <w:rPr>
          <w:b/>
          <w:sz w:val="20"/>
        </w:rPr>
        <w:t>(Article</w:t>
      </w:r>
      <w:r>
        <w:rPr>
          <w:b/>
          <w:spacing w:val="-4"/>
          <w:sz w:val="20"/>
        </w:rPr>
        <w:t> </w:t>
      </w:r>
      <w:r>
        <w:rPr>
          <w:b/>
          <w:sz w:val="20"/>
        </w:rPr>
        <w:t>6(1)(a)).</w:t>
      </w:r>
      <w:r>
        <w:rPr>
          <w:b/>
          <w:spacing w:val="40"/>
          <w:sz w:val="20"/>
        </w:rPr>
        <w:t> </w:t>
      </w:r>
      <w:r>
        <w:rPr>
          <w:sz w:val="20"/>
        </w:rPr>
        <w:t>You</w:t>
      </w:r>
      <w:r>
        <w:rPr>
          <w:spacing w:val="-2"/>
          <w:sz w:val="20"/>
        </w:rPr>
        <w:t> </w:t>
      </w:r>
      <w:r>
        <w:rPr>
          <w:sz w:val="20"/>
        </w:rPr>
        <w:t>have</w:t>
      </w:r>
      <w:r>
        <w:rPr>
          <w:spacing w:val="-3"/>
          <w:sz w:val="20"/>
        </w:rPr>
        <w:t> </w:t>
      </w:r>
      <w:r>
        <w:rPr>
          <w:sz w:val="20"/>
        </w:rPr>
        <w:t>consented</w:t>
      </w:r>
      <w:r>
        <w:rPr>
          <w:spacing w:val="-3"/>
          <w:sz w:val="20"/>
        </w:rPr>
        <w:t> </w:t>
      </w:r>
      <w:r>
        <w:rPr>
          <w:sz w:val="20"/>
        </w:rPr>
        <w:t>to</w:t>
      </w:r>
      <w:r>
        <w:rPr>
          <w:spacing w:val="-3"/>
          <w:sz w:val="20"/>
        </w:rPr>
        <w:t> </w:t>
      </w:r>
      <w:r>
        <w:rPr>
          <w:sz w:val="20"/>
        </w:rPr>
        <w:t>the</w:t>
      </w:r>
      <w:r>
        <w:rPr>
          <w:spacing w:val="-2"/>
          <w:sz w:val="20"/>
        </w:rPr>
        <w:t> </w:t>
      </w:r>
      <w:r>
        <w:rPr>
          <w:sz w:val="20"/>
        </w:rPr>
        <w:t>transfer</w:t>
      </w:r>
      <w:r>
        <w:rPr>
          <w:spacing w:val="-3"/>
          <w:sz w:val="20"/>
        </w:rPr>
        <w:t> </w:t>
      </w:r>
      <w:r>
        <w:rPr>
          <w:sz w:val="20"/>
        </w:rPr>
        <w:t>of</w:t>
      </w:r>
      <w:r>
        <w:rPr>
          <w:spacing w:val="-3"/>
          <w:sz w:val="20"/>
        </w:rPr>
        <w:t> </w:t>
      </w:r>
      <w:r>
        <w:rPr>
          <w:sz w:val="20"/>
        </w:rPr>
        <w:t>your</w:t>
      </w:r>
      <w:r>
        <w:rPr>
          <w:spacing w:val="-3"/>
          <w:sz w:val="20"/>
        </w:rPr>
        <w:t> </w:t>
      </w:r>
      <w:r>
        <w:rPr>
          <w:sz w:val="20"/>
        </w:rPr>
        <w:t>data</w:t>
      </w:r>
      <w:r>
        <w:rPr>
          <w:spacing w:val="-3"/>
          <w:sz w:val="20"/>
        </w:rPr>
        <w:t> </w:t>
      </w:r>
      <w:r>
        <w:rPr>
          <w:sz w:val="20"/>
        </w:rPr>
        <w:t>to</w:t>
      </w:r>
      <w:r>
        <w:rPr>
          <w:spacing w:val="-3"/>
          <w:sz w:val="20"/>
        </w:rPr>
        <w:t> </w:t>
      </w:r>
      <w:r>
        <w:rPr>
          <w:sz w:val="20"/>
        </w:rPr>
        <w:t>a non-UK</w:t>
      </w:r>
      <w:r>
        <w:rPr>
          <w:spacing w:val="-3"/>
          <w:sz w:val="20"/>
        </w:rPr>
        <w:t> </w:t>
      </w:r>
      <w:r>
        <w:rPr>
          <w:sz w:val="20"/>
        </w:rPr>
        <w:t>country when applicable in order for us to undertake an overseas criminal records check.</w:t>
      </w:r>
    </w:p>
    <w:p>
      <w:pPr>
        <w:pStyle w:val="ListParagraph"/>
        <w:numPr>
          <w:ilvl w:val="0"/>
          <w:numId w:val="2"/>
        </w:numPr>
        <w:tabs>
          <w:tab w:pos="544" w:val="left" w:leader="none"/>
        </w:tabs>
        <w:spacing w:line="256" w:lineRule="auto" w:before="156" w:after="0"/>
        <w:ind w:left="543" w:right="1033" w:hanging="284"/>
        <w:jc w:val="left"/>
        <w:rPr>
          <w:sz w:val="20"/>
        </w:rPr>
      </w:pPr>
      <w:r>
        <w:rPr>
          <w:b/>
          <w:sz w:val="20"/>
        </w:rPr>
        <w:t>Legal</w:t>
      </w:r>
      <w:r>
        <w:rPr>
          <w:b/>
          <w:spacing w:val="-3"/>
          <w:sz w:val="20"/>
        </w:rPr>
        <w:t> </w:t>
      </w:r>
      <w:r>
        <w:rPr>
          <w:b/>
          <w:sz w:val="20"/>
        </w:rPr>
        <w:t>obligation</w:t>
      </w:r>
      <w:r>
        <w:rPr>
          <w:b/>
          <w:spacing w:val="-4"/>
          <w:sz w:val="20"/>
        </w:rPr>
        <w:t> </w:t>
      </w:r>
      <w:r>
        <w:rPr>
          <w:b/>
          <w:sz w:val="20"/>
        </w:rPr>
        <w:t>(Article</w:t>
      </w:r>
      <w:r>
        <w:rPr>
          <w:b/>
          <w:spacing w:val="-3"/>
          <w:sz w:val="20"/>
        </w:rPr>
        <w:t> </w:t>
      </w:r>
      <w:r>
        <w:rPr>
          <w:b/>
          <w:sz w:val="20"/>
        </w:rPr>
        <w:t>6(1)(c)).</w:t>
      </w:r>
      <w:r>
        <w:rPr>
          <w:b/>
          <w:spacing w:val="40"/>
          <w:sz w:val="20"/>
        </w:rPr>
        <w:t> </w:t>
      </w:r>
      <w:r>
        <w:rPr>
          <w:sz w:val="20"/>
        </w:rPr>
        <w:t>We</w:t>
      </w:r>
      <w:r>
        <w:rPr>
          <w:spacing w:val="-5"/>
          <w:sz w:val="20"/>
        </w:rPr>
        <w:t> </w:t>
      </w:r>
      <w:r>
        <w:rPr>
          <w:sz w:val="20"/>
        </w:rPr>
        <w:t>are</w:t>
      </w:r>
      <w:r>
        <w:rPr>
          <w:spacing w:val="-5"/>
          <w:sz w:val="20"/>
        </w:rPr>
        <w:t> </w:t>
      </w:r>
      <w:r>
        <w:rPr>
          <w:sz w:val="20"/>
        </w:rPr>
        <w:t>required</w:t>
      </w:r>
      <w:r>
        <w:rPr>
          <w:spacing w:val="-2"/>
          <w:sz w:val="20"/>
        </w:rPr>
        <w:t> </w:t>
      </w:r>
      <w:r>
        <w:rPr>
          <w:sz w:val="20"/>
        </w:rPr>
        <w:t>by</w:t>
      </w:r>
      <w:r>
        <w:rPr>
          <w:spacing w:val="-4"/>
          <w:sz w:val="20"/>
        </w:rPr>
        <w:t> </w:t>
      </w:r>
      <w:r>
        <w:rPr>
          <w:sz w:val="20"/>
        </w:rPr>
        <w:t>law</w:t>
      </w:r>
      <w:r>
        <w:rPr>
          <w:spacing w:val="-3"/>
          <w:sz w:val="20"/>
        </w:rPr>
        <w:t> </w:t>
      </w:r>
      <w:r>
        <w:rPr>
          <w:sz w:val="20"/>
        </w:rPr>
        <w:t>to</w:t>
      </w:r>
      <w:r>
        <w:rPr>
          <w:spacing w:val="-3"/>
          <w:sz w:val="20"/>
        </w:rPr>
        <w:t> </w:t>
      </w:r>
      <w:r>
        <w:rPr>
          <w:sz w:val="20"/>
        </w:rPr>
        <w:t>undertake</w:t>
      </w:r>
      <w:r>
        <w:rPr>
          <w:spacing w:val="-5"/>
          <w:sz w:val="20"/>
        </w:rPr>
        <w:t> </w:t>
      </w:r>
      <w:r>
        <w:rPr>
          <w:sz w:val="20"/>
        </w:rPr>
        <w:t>the</w:t>
      </w:r>
      <w:r>
        <w:rPr>
          <w:spacing w:val="-2"/>
          <w:sz w:val="20"/>
        </w:rPr>
        <w:t> </w:t>
      </w:r>
      <w:r>
        <w:rPr>
          <w:sz w:val="20"/>
        </w:rPr>
        <w:t>confidential declaration process in accordance with:</w:t>
      </w:r>
    </w:p>
    <w:p>
      <w:pPr>
        <w:pStyle w:val="ListParagraph"/>
        <w:numPr>
          <w:ilvl w:val="1"/>
          <w:numId w:val="2"/>
        </w:numPr>
        <w:tabs>
          <w:tab w:pos="981" w:val="left" w:leader="none"/>
        </w:tabs>
        <w:spacing w:line="240" w:lineRule="auto" w:before="163" w:after="0"/>
        <w:ind w:left="980" w:right="0" w:hanging="361"/>
        <w:jc w:val="left"/>
        <w:rPr>
          <w:sz w:val="20"/>
        </w:rPr>
      </w:pPr>
      <w:r>
        <w:rPr>
          <w:sz w:val="20"/>
        </w:rPr>
        <w:t>Section</w:t>
      </w:r>
      <w:r>
        <w:rPr>
          <w:spacing w:val="-8"/>
          <w:sz w:val="20"/>
        </w:rPr>
        <w:t> </w:t>
      </w:r>
      <w:r>
        <w:rPr>
          <w:sz w:val="20"/>
        </w:rPr>
        <w:t>5A(3)</w:t>
      </w:r>
      <w:r>
        <w:rPr>
          <w:spacing w:val="-5"/>
          <w:sz w:val="20"/>
        </w:rPr>
        <w:t> </w:t>
      </w:r>
      <w:r>
        <w:rPr>
          <w:sz w:val="20"/>
        </w:rPr>
        <w:t>and</w:t>
      </w:r>
      <w:r>
        <w:rPr>
          <w:spacing w:val="-6"/>
          <w:sz w:val="20"/>
        </w:rPr>
        <w:t> </w:t>
      </w:r>
      <w:r>
        <w:rPr>
          <w:sz w:val="20"/>
        </w:rPr>
        <w:t>(4)</w:t>
      </w:r>
      <w:r>
        <w:rPr>
          <w:spacing w:val="-6"/>
          <w:sz w:val="20"/>
        </w:rPr>
        <w:t> </w:t>
      </w:r>
      <w:r>
        <w:rPr>
          <w:sz w:val="20"/>
        </w:rPr>
        <w:t>of</w:t>
      </w:r>
      <w:r>
        <w:rPr>
          <w:spacing w:val="-5"/>
          <w:sz w:val="20"/>
        </w:rPr>
        <w:t> </w:t>
      </w:r>
      <w:r>
        <w:rPr>
          <w:sz w:val="20"/>
        </w:rPr>
        <w:t>the</w:t>
      </w:r>
      <w:r>
        <w:rPr>
          <w:spacing w:val="-7"/>
          <w:sz w:val="20"/>
        </w:rPr>
        <w:t> </w:t>
      </w:r>
      <w:r>
        <w:rPr>
          <w:sz w:val="20"/>
        </w:rPr>
        <w:t>Safeguarding</w:t>
      </w:r>
      <w:r>
        <w:rPr>
          <w:spacing w:val="-5"/>
          <w:sz w:val="20"/>
        </w:rPr>
        <w:t> </w:t>
      </w:r>
      <w:r>
        <w:rPr>
          <w:sz w:val="20"/>
        </w:rPr>
        <w:t>and</w:t>
      </w:r>
      <w:r>
        <w:rPr>
          <w:spacing w:val="-7"/>
          <w:sz w:val="20"/>
        </w:rPr>
        <w:t> </w:t>
      </w:r>
      <w:r>
        <w:rPr>
          <w:sz w:val="20"/>
        </w:rPr>
        <w:t>Clergy</w:t>
      </w:r>
      <w:r>
        <w:rPr>
          <w:spacing w:val="-3"/>
          <w:sz w:val="20"/>
        </w:rPr>
        <w:t> </w:t>
      </w:r>
      <w:r>
        <w:rPr>
          <w:sz w:val="20"/>
        </w:rPr>
        <w:t>Discipline</w:t>
      </w:r>
      <w:r>
        <w:rPr>
          <w:spacing w:val="-7"/>
          <w:sz w:val="20"/>
        </w:rPr>
        <w:t> </w:t>
      </w:r>
      <w:r>
        <w:rPr>
          <w:sz w:val="20"/>
        </w:rPr>
        <w:t>Measure</w:t>
      </w:r>
      <w:r>
        <w:rPr>
          <w:spacing w:val="-7"/>
          <w:sz w:val="20"/>
        </w:rPr>
        <w:t> </w:t>
      </w:r>
      <w:r>
        <w:rPr>
          <w:sz w:val="20"/>
        </w:rPr>
        <w:t>2016</w:t>
      </w:r>
      <w:r>
        <w:rPr>
          <w:spacing w:val="-6"/>
          <w:sz w:val="20"/>
        </w:rPr>
        <w:t> </w:t>
      </w:r>
      <w:r>
        <w:rPr>
          <w:sz w:val="20"/>
        </w:rPr>
        <w:t>as</w:t>
      </w:r>
      <w:r>
        <w:rPr>
          <w:spacing w:val="-5"/>
          <w:sz w:val="20"/>
        </w:rPr>
        <w:t> </w:t>
      </w:r>
      <w:r>
        <w:rPr>
          <w:sz w:val="20"/>
        </w:rPr>
        <w:t>inserted</w:t>
      </w:r>
      <w:r>
        <w:rPr>
          <w:spacing w:val="-6"/>
          <w:sz w:val="20"/>
        </w:rPr>
        <w:t> </w:t>
      </w:r>
      <w:r>
        <w:rPr>
          <w:spacing w:val="-5"/>
          <w:sz w:val="20"/>
        </w:rPr>
        <w:t>by:</w:t>
      </w:r>
    </w:p>
    <w:p>
      <w:pPr>
        <w:pStyle w:val="ListParagraph"/>
        <w:numPr>
          <w:ilvl w:val="1"/>
          <w:numId w:val="2"/>
        </w:numPr>
        <w:tabs>
          <w:tab w:pos="981" w:val="left" w:leader="none"/>
        </w:tabs>
        <w:spacing w:line="240" w:lineRule="auto" w:before="5" w:after="0"/>
        <w:ind w:left="980" w:right="890" w:hanging="360"/>
        <w:jc w:val="left"/>
        <w:rPr>
          <w:sz w:val="20"/>
        </w:rPr>
      </w:pPr>
      <w:r>
        <w:rPr>
          <w:sz w:val="20"/>
        </w:rPr>
        <w:t>Safeguarding</w:t>
      </w:r>
      <w:r>
        <w:rPr>
          <w:spacing w:val="-4"/>
          <w:sz w:val="20"/>
        </w:rPr>
        <w:t> </w:t>
      </w:r>
      <w:r>
        <w:rPr>
          <w:sz w:val="20"/>
        </w:rPr>
        <w:t>(Code</w:t>
      </w:r>
      <w:r>
        <w:rPr>
          <w:spacing w:val="-3"/>
          <w:sz w:val="20"/>
        </w:rPr>
        <w:t> </w:t>
      </w:r>
      <w:r>
        <w:rPr>
          <w:sz w:val="20"/>
        </w:rPr>
        <w:t>of</w:t>
      </w:r>
      <w:r>
        <w:rPr>
          <w:spacing w:val="-4"/>
          <w:sz w:val="20"/>
        </w:rPr>
        <w:t> </w:t>
      </w:r>
      <w:r>
        <w:rPr>
          <w:sz w:val="20"/>
        </w:rPr>
        <w:t>Practice)</w:t>
      </w:r>
      <w:r>
        <w:rPr>
          <w:spacing w:val="-4"/>
          <w:sz w:val="20"/>
        </w:rPr>
        <w:t> </w:t>
      </w:r>
      <w:r>
        <w:rPr>
          <w:sz w:val="20"/>
        </w:rPr>
        <w:t>Measure</w:t>
      </w:r>
      <w:r>
        <w:rPr>
          <w:spacing w:val="-5"/>
          <w:sz w:val="20"/>
        </w:rPr>
        <w:t> </w:t>
      </w:r>
      <w:r>
        <w:rPr>
          <w:sz w:val="20"/>
        </w:rPr>
        <w:t>2021</w:t>
      </w:r>
      <w:r>
        <w:rPr>
          <w:spacing w:val="-4"/>
          <w:sz w:val="20"/>
        </w:rPr>
        <w:t> </w:t>
      </w:r>
      <w:r>
        <w:rPr>
          <w:sz w:val="20"/>
        </w:rPr>
        <w:t>(also</w:t>
      </w:r>
      <w:r>
        <w:rPr>
          <w:spacing w:val="-4"/>
          <w:sz w:val="20"/>
        </w:rPr>
        <w:t> </w:t>
      </w:r>
      <w:r>
        <w:rPr>
          <w:sz w:val="20"/>
        </w:rPr>
        <w:t>see</w:t>
      </w:r>
      <w:r>
        <w:rPr>
          <w:spacing w:val="-5"/>
          <w:sz w:val="20"/>
        </w:rPr>
        <w:t> </w:t>
      </w:r>
      <w:r>
        <w:rPr>
          <w:sz w:val="20"/>
        </w:rPr>
        <w:t>Safer</w:t>
      </w:r>
      <w:r>
        <w:rPr>
          <w:spacing w:val="-3"/>
          <w:sz w:val="20"/>
        </w:rPr>
        <w:t> </w:t>
      </w:r>
      <w:r>
        <w:rPr>
          <w:sz w:val="20"/>
        </w:rPr>
        <w:t>Recruitment</w:t>
      </w:r>
      <w:r>
        <w:rPr>
          <w:spacing w:val="-4"/>
          <w:sz w:val="20"/>
        </w:rPr>
        <w:t> </w:t>
      </w:r>
      <w:r>
        <w:rPr>
          <w:sz w:val="20"/>
        </w:rPr>
        <w:t>and</w:t>
      </w:r>
      <w:r>
        <w:rPr>
          <w:spacing w:val="-3"/>
          <w:sz w:val="20"/>
        </w:rPr>
        <w:t> </w:t>
      </w:r>
      <w:r>
        <w:rPr>
          <w:sz w:val="20"/>
        </w:rPr>
        <w:t>People Management Guidance – Section 5 – Confidential Declarations - Requirements).</w:t>
      </w:r>
    </w:p>
    <w:p>
      <w:pPr>
        <w:spacing w:after="0" w:line="240" w:lineRule="auto"/>
        <w:jc w:val="left"/>
        <w:rPr>
          <w:sz w:val="20"/>
        </w:rPr>
        <w:sectPr>
          <w:headerReference w:type="default" r:id="rId22"/>
          <w:footerReference w:type="default" r:id="rId23"/>
          <w:pgSz w:w="11910" w:h="16840"/>
          <w:pgMar w:header="706" w:footer="872" w:top="2120" w:bottom="1060" w:left="1180" w:right="1140"/>
          <w:pgNumType w:start="8"/>
        </w:sectPr>
      </w:pPr>
    </w:p>
    <w:p>
      <w:pPr>
        <w:pStyle w:val="BodyText"/>
        <w:spacing w:before="5"/>
        <w:rPr>
          <w:sz w:val="10"/>
        </w:rPr>
      </w:pPr>
    </w:p>
    <w:p>
      <w:pPr>
        <w:pStyle w:val="BodyText"/>
        <w:spacing w:before="100"/>
        <w:ind w:left="260"/>
      </w:pPr>
      <w:r>
        <w:rPr>
          <w:u w:val="single"/>
        </w:rPr>
        <w:t>Special</w:t>
      </w:r>
      <w:r>
        <w:rPr>
          <w:spacing w:val="-8"/>
          <w:u w:val="single"/>
        </w:rPr>
        <w:t> </w:t>
      </w:r>
      <w:r>
        <w:rPr>
          <w:u w:val="single"/>
        </w:rPr>
        <w:t>categories</w:t>
      </w:r>
      <w:r>
        <w:rPr>
          <w:spacing w:val="-8"/>
          <w:u w:val="single"/>
        </w:rPr>
        <w:t> </w:t>
      </w:r>
      <w:r>
        <w:rPr>
          <w:u w:val="single"/>
        </w:rPr>
        <w:t>and</w:t>
      </w:r>
      <w:r>
        <w:rPr>
          <w:spacing w:val="-9"/>
          <w:u w:val="single"/>
        </w:rPr>
        <w:t> </w:t>
      </w:r>
      <w:r>
        <w:rPr>
          <w:u w:val="single"/>
        </w:rPr>
        <w:t>criminal</w:t>
      </w:r>
      <w:r>
        <w:rPr>
          <w:spacing w:val="-8"/>
          <w:u w:val="single"/>
        </w:rPr>
        <w:t> </w:t>
      </w:r>
      <w:r>
        <w:rPr>
          <w:spacing w:val="-2"/>
          <w:u w:val="single"/>
        </w:rPr>
        <w:t>information</w:t>
      </w:r>
    </w:p>
    <w:p>
      <w:pPr>
        <w:pStyle w:val="ListParagraph"/>
        <w:numPr>
          <w:ilvl w:val="0"/>
          <w:numId w:val="2"/>
        </w:numPr>
        <w:tabs>
          <w:tab w:pos="544" w:val="left" w:leader="none"/>
        </w:tabs>
        <w:spacing w:line="261" w:lineRule="auto" w:before="178" w:after="0"/>
        <w:ind w:left="543" w:right="387" w:hanging="284"/>
        <w:jc w:val="left"/>
        <w:rPr>
          <w:sz w:val="20"/>
        </w:rPr>
      </w:pPr>
      <w:r>
        <w:rPr>
          <w:b/>
          <w:sz w:val="20"/>
        </w:rPr>
        <w:t>Explicit</w:t>
      </w:r>
      <w:r>
        <w:rPr>
          <w:b/>
          <w:spacing w:val="-3"/>
          <w:sz w:val="20"/>
        </w:rPr>
        <w:t> </w:t>
      </w:r>
      <w:r>
        <w:rPr>
          <w:b/>
          <w:sz w:val="20"/>
        </w:rPr>
        <w:t>Consent</w:t>
      </w:r>
      <w:r>
        <w:rPr>
          <w:b/>
          <w:spacing w:val="-3"/>
          <w:sz w:val="20"/>
        </w:rPr>
        <w:t> </w:t>
      </w:r>
      <w:r>
        <w:rPr>
          <w:b/>
          <w:sz w:val="20"/>
        </w:rPr>
        <w:t>(Article</w:t>
      </w:r>
      <w:r>
        <w:rPr>
          <w:b/>
          <w:spacing w:val="-2"/>
          <w:sz w:val="20"/>
        </w:rPr>
        <w:t> </w:t>
      </w:r>
      <w:r>
        <w:rPr>
          <w:b/>
          <w:sz w:val="20"/>
        </w:rPr>
        <w:t>9(2)(a)).</w:t>
      </w:r>
      <w:r>
        <w:rPr>
          <w:b/>
          <w:spacing w:val="40"/>
          <w:sz w:val="20"/>
        </w:rPr>
        <w:t> </w:t>
      </w:r>
      <w:r>
        <w:rPr>
          <w:b/>
          <w:sz w:val="20"/>
        </w:rPr>
        <w:t>You</w:t>
      </w:r>
      <w:r>
        <w:rPr>
          <w:b/>
          <w:spacing w:val="-3"/>
          <w:sz w:val="20"/>
        </w:rPr>
        <w:t> </w:t>
      </w:r>
      <w:r>
        <w:rPr>
          <w:b/>
          <w:sz w:val="20"/>
        </w:rPr>
        <w:t>have</w:t>
      </w:r>
      <w:r>
        <w:rPr>
          <w:b/>
          <w:spacing w:val="-2"/>
          <w:sz w:val="20"/>
        </w:rPr>
        <w:t> </w:t>
      </w:r>
      <w:r>
        <w:rPr>
          <w:b/>
          <w:sz w:val="20"/>
        </w:rPr>
        <w:t>consented</w:t>
      </w:r>
      <w:r>
        <w:rPr>
          <w:b/>
          <w:spacing w:val="-3"/>
          <w:sz w:val="20"/>
        </w:rPr>
        <w:t> </w:t>
      </w:r>
      <w:r>
        <w:rPr>
          <w:b/>
          <w:sz w:val="20"/>
        </w:rPr>
        <w:t>to</w:t>
      </w:r>
      <w:r>
        <w:rPr>
          <w:b/>
          <w:spacing w:val="-3"/>
          <w:sz w:val="20"/>
        </w:rPr>
        <w:t> </w:t>
      </w:r>
      <w:r>
        <w:rPr>
          <w:b/>
          <w:sz w:val="20"/>
        </w:rPr>
        <w:t>the</w:t>
      </w:r>
      <w:r>
        <w:rPr>
          <w:b/>
          <w:spacing w:val="-2"/>
          <w:sz w:val="20"/>
        </w:rPr>
        <w:t> </w:t>
      </w:r>
      <w:r>
        <w:rPr>
          <w:b/>
          <w:sz w:val="20"/>
        </w:rPr>
        <w:t>transfer</w:t>
      </w:r>
      <w:r>
        <w:rPr>
          <w:b/>
          <w:spacing w:val="-2"/>
          <w:sz w:val="20"/>
        </w:rPr>
        <w:t> </w:t>
      </w:r>
      <w:r>
        <w:rPr>
          <w:b/>
          <w:sz w:val="20"/>
        </w:rPr>
        <w:t>of</w:t>
      </w:r>
      <w:r>
        <w:rPr>
          <w:b/>
          <w:spacing w:val="-2"/>
          <w:sz w:val="20"/>
        </w:rPr>
        <w:t> </w:t>
      </w:r>
      <w:r>
        <w:rPr>
          <w:b/>
          <w:sz w:val="20"/>
        </w:rPr>
        <w:t>your</w:t>
      </w:r>
      <w:r>
        <w:rPr>
          <w:b/>
          <w:spacing w:val="-2"/>
          <w:sz w:val="20"/>
        </w:rPr>
        <w:t> </w:t>
      </w:r>
      <w:r>
        <w:rPr>
          <w:b/>
          <w:sz w:val="20"/>
        </w:rPr>
        <w:t>data</w:t>
      </w:r>
      <w:r>
        <w:rPr>
          <w:b/>
          <w:spacing w:val="-3"/>
          <w:sz w:val="20"/>
        </w:rPr>
        <w:t> </w:t>
      </w:r>
      <w:r>
        <w:rPr>
          <w:b/>
          <w:sz w:val="20"/>
        </w:rPr>
        <w:t>to</w:t>
      </w:r>
      <w:r>
        <w:rPr>
          <w:b/>
          <w:spacing w:val="-3"/>
          <w:sz w:val="20"/>
        </w:rPr>
        <w:t> </w:t>
      </w:r>
      <w:r>
        <w:rPr>
          <w:b/>
          <w:sz w:val="20"/>
        </w:rPr>
        <w:t>a</w:t>
      </w:r>
      <w:r>
        <w:rPr>
          <w:b/>
          <w:spacing w:val="-3"/>
          <w:sz w:val="20"/>
        </w:rPr>
        <w:t> </w:t>
      </w:r>
      <w:r>
        <w:rPr>
          <w:b/>
          <w:sz w:val="20"/>
        </w:rPr>
        <w:t>non- UK </w:t>
      </w:r>
      <w:r>
        <w:rPr>
          <w:sz w:val="20"/>
        </w:rPr>
        <w:t>country when applicable in order for us to undertake an overseas criminal records check.</w:t>
      </w:r>
    </w:p>
    <w:p>
      <w:pPr>
        <w:pStyle w:val="ListParagraph"/>
        <w:numPr>
          <w:ilvl w:val="0"/>
          <w:numId w:val="2"/>
        </w:numPr>
        <w:tabs>
          <w:tab w:pos="544" w:val="left" w:leader="none"/>
        </w:tabs>
        <w:spacing w:line="259" w:lineRule="auto" w:before="156" w:after="0"/>
        <w:ind w:left="543" w:right="334" w:hanging="284"/>
        <w:jc w:val="left"/>
        <w:rPr>
          <w:sz w:val="20"/>
        </w:rPr>
      </w:pPr>
      <w:r>
        <w:rPr>
          <w:b/>
          <w:sz w:val="20"/>
        </w:rPr>
        <w:t>Substantial public interest (Article 9(2)(g) and Schedule 1, Part 2, paragraphs 10, 11 and 18 of</w:t>
      </w:r>
      <w:r>
        <w:rPr>
          <w:b/>
          <w:spacing w:val="-2"/>
          <w:sz w:val="20"/>
        </w:rPr>
        <w:t> </w:t>
      </w:r>
      <w:r>
        <w:rPr>
          <w:b/>
          <w:sz w:val="20"/>
        </w:rPr>
        <w:t>the</w:t>
      </w:r>
      <w:r>
        <w:rPr>
          <w:b/>
          <w:spacing w:val="-2"/>
          <w:sz w:val="20"/>
        </w:rPr>
        <w:t> </w:t>
      </w:r>
      <w:r>
        <w:rPr>
          <w:b/>
          <w:sz w:val="20"/>
        </w:rPr>
        <w:t>DPA</w:t>
      </w:r>
      <w:r>
        <w:rPr>
          <w:b/>
          <w:spacing w:val="-2"/>
          <w:sz w:val="20"/>
        </w:rPr>
        <w:t> </w:t>
      </w:r>
      <w:r>
        <w:rPr>
          <w:b/>
          <w:sz w:val="20"/>
        </w:rPr>
        <w:t>2018).</w:t>
      </w:r>
      <w:r>
        <w:rPr>
          <w:b/>
          <w:spacing w:val="-2"/>
          <w:sz w:val="20"/>
        </w:rPr>
        <w:t> </w:t>
      </w:r>
      <w:r>
        <w:rPr>
          <w:sz w:val="20"/>
        </w:rPr>
        <w:t>It</w:t>
      </w:r>
      <w:r>
        <w:rPr>
          <w:spacing w:val="-3"/>
          <w:sz w:val="20"/>
        </w:rPr>
        <w:t> </w:t>
      </w:r>
      <w:r>
        <w:rPr>
          <w:sz w:val="20"/>
        </w:rPr>
        <w:t>is</w:t>
      </w:r>
      <w:r>
        <w:rPr>
          <w:spacing w:val="-2"/>
          <w:sz w:val="20"/>
        </w:rPr>
        <w:t> </w:t>
      </w:r>
      <w:r>
        <w:rPr>
          <w:sz w:val="20"/>
        </w:rPr>
        <w:t>necessary</w:t>
      </w:r>
      <w:r>
        <w:rPr>
          <w:spacing w:val="-3"/>
          <w:sz w:val="20"/>
        </w:rPr>
        <w:t> </w:t>
      </w:r>
      <w:r>
        <w:rPr>
          <w:sz w:val="20"/>
        </w:rPr>
        <w:t>for</w:t>
      </w:r>
      <w:r>
        <w:rPr>
          <w:spacing w:val="-3"/>
          <w:sz w:val="20"/>
        </w:rPr>
        <w:t> </w:t>
      </w:r>
      <w:r>
        <w:rPr>
          <w:sz w:val="20"/>
        </w:rPr>
        <w:t>reasons</w:t>
      </w:r>
      <w:r>
        <w:rPr>
          <w:spacing w:val="-2"/>
          <w:sz w:val="20"/>
        </w:rPr>
        <w:t> </w:t>
      </w:r>
      <w:r>
        <w:rPr>
          <w:sz w:val="20"/>
        </w:rPr>
        <w:t>of</w:t>
      </w:r>
      <w:r>
        <w:rPr>
          <w:spacing w:val="-2"/>
          <w:sz w:val="20"/>
        </w:rPr>
        <w:t> </w:t>
      </w:r>
      <w:r>
        <w:rPr>
          <w:sz w:val="20"/>
        </w:rPr>
        <w:t>substantial</w:t>
      </w:r>
      <w:r>
        <w:rPr>
          <w:spacing w:val="-2"/>
          <w:sz w:val="20"/>
        </w:rPr>
        <w:t> </w:t>
      </w:r>
      <w:r>
        <w:rPr>
          <w:sz w:val="20"/>
        </w:rPr>
        <w:t>public</w:t>
      </w:r>
      <w:r>
        <w:rPr>
          <w:spacing w:val="-3"/>
          <w:sz w:val="20"/>
        </w:rPr>
        <w:t> </w:t>
      </w:r>
      <w:r>
        <w:rPr>
          <w:sz w:val="20"/>
        </w:rPr>
        <w:t>interest</w:t>
      </w:r>
      <w:r>
        <w:rPr>
          <w:spacing w:val="-3"/>
          <w:sz w:val="20"/>
        </w:rPr>
        <w:t> </w:t>
      </w:r>
      <w:r>
        <w:rPr>
          <w:sz w:val="20"/>
        </w:rPr>
        <w:t>in</w:t>
      </w:r>
      <w:r>
        <w:rPr>
          <w:spacing w:val="-4"/>
          <w:sz w:val="20"/>
        </w:rPr>
        <w:t> </w:t>
      </w:r>
      <w:r>
        <w:rPr>
          <w:sz w:val="20"/>
        </w:rPr>
        <w:t>order</w:t>
      </w:r>
      <w:r>
        <w:rPr>
          <w:spacing w:val="-3"/>
          <w:sz w:val="20"/>
        </w:rPr>
        <w:t> </w:t>
      </w:r>
      <w:r>
        <w:rPr>
          <w:sz w:val="20"/>
        </w:rPr>
        <w:t>to prevent</w:t>
      </w:r>
      <w:r>
        <w:rPr>
          <w:spacing w:val="-3"/>
          <w:sz w:val="20"/>
        </w:rPr>
        <w:t> </w:t>
      </w:r>
      <w:r>
        <w:rPr>
          <w:sz w:val="20"/>
        </w:rPr>
        <w:t>or detect unlawful acts and protect members of the public from harm, including dishonesty, malpractice and other seriously improper conduct or for the purposes of safeguarding children, young people and vulnerable adults.</w:t>
      </w:r>
    </w:p>
    <w:p>
      <w:pPr>
        <w:pStyle w:val="BodyText"/>
        <w:rPr>
          <w:sz w:val="22"/>
        </w:rPr>
      </w:pPr>
    </w:p>
    <w:p>
      <w:pPr>
        <w:pStyle w:val="BodyText"/>
        <w:spacing w:before="10"/>
        <w:rPr>
          <w:sz w:val="26"/>
        </w:rPr>
      </w:pPr>
    </w:p>
    <w:p>
      <w:pPr>
        <w:pStyle w:val="Heading1"/>
        <w:numPr>
          <w:ilvl w:val="0"/>
          <w:numId w:val="1"/>
        </w:numPr>
        <w:tabs>
          <w:tab w:pos="513" w:val="left" w:leader="none"/>
        </w:tabs>
        <w:spacing w:line="240" w:lineRule="auto" w:before="0" w:after="0"/>
        <w:ind w:left="512" w:right="0" w:hanging="253"/>
        <w:jc w:val="left"/>
      </w:pPr>
      <w:r>
        <w:rPr>
          <w:color w:val="FF0000"/>
        </w:rPr>
        <w:t>Who</w:t>
      </w:r>
      <w:r>
        <w:rPr>
          <w:color w:val="FF0000"/>
          <w:spacing w:val="-7"/>
        </w:rPr>
        <w:t> </w:t>
      </w:r>
      <w:r>
        <w:rPr>
          <w:color w:val="FF0000"/>
        </w:rPr>
        <w:t>we</w:t>
      </w:r>
      <w:r>
        <w:rPr>
          <w:color w:val="FF0000"/>
          <w:spacing w:val="-5"/>
        </w:rPr>
        <w:t> </w:t>
      </w:r>
      <w:r>
        <w:rPr>
          <w:color w:val="FF0000"/>
        </w:rPr>
        <w:t>collect</w:t>
      </w:r>
      <w:r>
        <w:rPr>
          <w:color w:val="FF0000"/>
          <w:spacing w:val="-6"/>
        </w:rPr>
        <w:t> </w:t>
      </w:r>
      <w:r>
        <w:rPr>
          <w:color w:val="FF0000"/>
        </w:rPr>
        <w:t>from</w:t>
      </w:r>
      <w:r>
        <w:rPr>
          <w:color w:val="FF0000"/>
          <w:spacing w:val="-6"/>
        </w:rPr>
        <w:t> </w:t>
      </w:r>
      <w:r>
        <w:rPr>
          <w:color w:val="FF0000"/>
        </w:rPr>
        <w:t>or</w:t>
      </w:r>
      <w:r>
        <w:rPr>
          <w:color w:val="FF0000"/>
          <w:spacing w:val="-4"/>
        </w:rPr>
        <w:t> </w:t>
      </w:r>
      <w:r>
        <w:rPr>
          <w:color w:val="FF0000"/>
        </w:rPr>
        <w:t>share</w:t>
      </w:r>
      <w:r>
        <w:rPr>
          <w:color w:val="FF0000"/>
          <w:spacing w:val="-5"/>
        </w:rPr>
        <w:t> </w:t>
      </w:r>
      <w:r>
        <w:rPr>
          <w:color w:val="FF0000"/>
        </w:rPr>
        <w:t>your</w:t>
      </w:r>
      <w:r>
        <w:rPr>
          <w:color w:val="FF0000"/>
          <w:spacing w:val="-4"/>
        </w:rPr>
        <w:t> </w:t>
      </w:r>
      <w:r>
        <w:rPr>
          <w:color w:val="FF0000"/>
        </w:rPr>
        <w:t>information</w:t>
      </w:r>
      <w:r>
        <w:rPr>
          <w:color w:val="FF0000"/>
          <w:spacing w:val="-6"/>
        </w:rPr>
        <w:t> </w:t>
      </w:r>
      <w:r>
        <w:rPr>
          <w:color w:val="FF0000"/>
          <w:spacing w:val="-4"/>
        </w:rPr>
        <w:t>with:</w:t>
      </w:r>
    </w:p>
    <w:p>
      <w:pPr>
        <w:pStyle w:val="BodyText"/>
        <w:spacing w:before="180"/>
        <w:ind w:left="260"/>
      </w:pPr>
      <w:r>
        <w:rPr/>
        <w:t>We</w:t>
      </w:r>
      <w:r>
        <w:rPr>
          <w:spacing w:val="-6"/>
        </w:rPr>
        <w:t> </w:t>
      </w:r>
      <w:r>
        <w:rPr/>
        <w:t>collect</w:t>
      </w:r>
      <w:r>
        <w:rPr>
          <w:spacing w:val="-6"/>
        </w:rPr>
        <w:t> </w:t>
      </w:r>
      <w:r>
        <w:rPr/>
        <w:t>your</w:t>
      </w:r>
      <w:r>
        <w:rPr>
          <w:spacing w:val="-6"/>
        </w:rPr>
        <w:t> </w:t>
      </w:r>
      <w:r>
        <w:rPr/>
        <w:t>information</w:t>
      </w:r>
      <w:r>
        <w:rPr>
          <w:spacing w:val="-6"/>
        </w:rPr>
        <w:t> </w:t>
      </w:r>
      <w:r>
        <w:rPr/>
        <w:t>from</w:t>
      </w:r>
      <w:r>
        <w:rPr>
          <w:spacing w:val="-6"/>
        </w:rPr>
        <w:t> </w:t>
      </w:r>
      <w:r>
        <w:rPr/>
        <w:t>(where</w:t>
      </w:r>
      <w:r>
        <w:rPr>
          <w:spacing w:val="-7"/>
        </w:rPr>
        <w:t> </w:t>
      </w:r>
      <w:r>
        <w:rPr/>
        <w:t>applicable</w:t>
      </w:r>
      <w:r>
        <w:rPr>
          <w:spacing w:val="-6"/>
        </w:rPr>
        <w:t> </w:t>
      </w:r>
      <w:r>
        <w:rPr/>
        <w:t>or</w:t>
      </w:r>
      <w:r>
        <w:rPr>
          <w:spacing w:val="-5"/>
        </w:rPr>
        <w:t> </w:t>
      </w:r>
      <w:r>
        <w:rPr>
          <w:spacing w:val="-2"/>
        </w:rPr>
        <w:t>relevant):</w:t>
      </w:r>
    </w:p>
    <w:p>
      <w:pPr>
        <w:pStyle w:val="ListParagraph"/>
        <w:numPr>
          <w:ilvl w:val="1"/>
          <w:numId w:val="1"/>
        </w:numPr>
        <w:tabs>
          <w:tab w:pos="687" w:val="left" w:leader="none"/>
          <w:tab w:pos="688" w:val="left" w:leader="none"/>
        </w:tabs>
        <w:spacing w:line="240" w:lineRule="auto" w:before="180" w:after="0"/>
        <w:ind w:left="687" w:right="0" w:hanging="428"/>
        <w:jc w:val="left"/>
        <w:rPr>
          <w:sz w:val="20"/>
        </w:rPr>
      </w:pPr>
      <w:r>
        <w:rPr>
          <w:spacing w:val="-5"/>
          <w:sz w:val="20"/>
        </w:rPr>
        <w:t>You</w:t>
      </w:r>
    </w:p>
    <w:p>
      <w:pPr>
        <w:pStyle w:val="ListParagraph"/>
        <w:numPr>
          <w:ilvl w:val="1"/>
          <w:numId w:val="1"/>
        </w:numPr>
        <w:tabs>
          <w:tab w:pos="687" w:val="left" w:leader="none"/>
          <w:tab w:pos="688" w:val="left" w:leader="none"/>
        </w:tabs>
        <w:spacing w:line="240" w:lineRule="auto" w:before="18" w:after="0"/>
        <w:ind w:left="687" w:right="0" w:hanging="428"/>
        <w:jc w:val="left"/>
        <w:rPr>
          <w:sz w:val="20"/>
        </w:rPr>
      </w:pPr>
      <w:r>
        <w:rPr>
          <w:spacing w:val="-2"/>
          <w:sz w:val="20"/>
        </w:rPr>
        <w:t>Police</w:t>
      </w:r>
    </w:p>
    <w:p>
      <w:pPr>
        <w:pStyle w:val="ListParagraph"/>
        <w:numPr>
          <w:ilvl w:val="1"/>
          <w:numId w:val="1"/>
        </w:numPr>
        <w:tabs>
          <w:tab w:pos="687" w:val="left" w:leader="none"/>
          <w:tab w:pos="688" w:val="left" w:leader="none"/>
        </w:tabs>
        <w:spacing w:line="240" w:lineRule="auto" w:before="19" w:after="0"/>
        <w:ind w:left="687" w:right="0" w:hanging="428"/>
        <w:jc w:val="left"/>
        <w:rPr>
          <w:sz w:val="20"/>
        </w:rPr>
      </w:pPr>
      <w:r>
        <w:rPr>
          <w:sz w:val="20"/>
        </w:rPr>
        <w:t>Social</w:t>
      </w:r>
      <w:r>
        <w:rPr>
          <w:spacing w:val="-6"/>
          <w:sz w:val="20"/>
        </w:rPr>
        <w:t> </w:t>
      </w:r>
      <w:r>
        <w:rPr>
          <w:sz w:val="20"/>
        </w:rPr>
        <w:t>Services</w:t>
      </w:r>
      <w:r>
        <w:rPr>
          <w:spacing w:val="-6"/>
          <w:sz w:val="20"/>
        </w:rPr>
        <w:t> </w:t>
      </w:r>
      <w:r>
        <w:rPr>
          <w:sz w:val="20"/>
        </w:rPr>
        <w:t>in</w:t>
      </w:r>
      <w:r>
        <w:rPr>
          <w:spacing w:val="-8"/>
          <w:sz w:val="20"/>
        </w:rPr>
        <w:t> </w:t>
      </w:r>
      <w:r>
        <w:rPr>
          <w:sz w:val="20"/>
        </w:rPr>
        <w:t>Local</w:t>
      </w:r>
      <w:r>
        <w:rPr>
          <w:spacing w:val="-5"/>
          <w:sz w:val="20"/>
        </w:rPr>
        <w:t> </w:t>
      </w:r>
      <w:r>
        <w:rPr>
          <w:spacing w:val="-2"/>
          <w:sz w:val="20"/>
        </w:rPr>
        <w:t>Authorities</w:t>
      </w:r>
    </w:p>
    <w:p>
      <w:pPr>
        <w:pStyle w:val="ListParagraph"/>
        <w:numPr>
          <w:ilvl w:val="1"/>
          <w:numId w:val="1"/>
        </w:numPr>
        <w:tabs>
          <w:tab w:pos="687" w:val="left" w:leader="none"/>
          <w:tab w:pos="688" w:val="left" w:leader="none"/>
        </w:tabs>
        <w:spacing w:line="240" w:lineRule="auto" w:before="18" w:after="0"/>
        <w:ind w:left="687" w:right="0" w:hanging="428"/>
        <w:jc w:val="left"/>
        <w:rPr>
          <w:sz w:val="20"/>
        </w:rPr>
      </w:pPr>
      <w:r>
        <w:rPr>
          <w:sz w:val="20"/>
        </w:rPr>
        <w:t>Current</w:t>
      </w:r>
      <w:r>
        <w:rPr>
          <w:spacing w:val="-11"/>
          <w:sz w:val="20"/>
        </w:rPr>
        <w:t> </w:t>
      </w:r>
      <w:r>
        <w:rPr>
          <w:sz w:val="20"/>
        </w:rPr>
        <w:t>and</w:t>
      </w:r>
      <w:r>
        <w:rPr>
          <w:spacing w:val="-9"/>
          <w:sz w:val="20"/>
        </w:rPr>
        <w:t> </w:t>
      </w:r>
      <w:r>
        <w:rPr>
          <w:sz w:val="20"/>
        </w:rPr>
        <w:t>previous</w:t>
      </w:r>
      <w:r>
        <w:rPr>
          <w:spacing w:val="-7"/>
          <w:sz w:val="20"/>
        </w:rPr>
        <w:t> </w:t>
      </w:r>
      <w:r>
        <w:rPr>
          <w:sz w:val="20"/>
        </w:rPr>
        <w:t>employer/voluntary</w:t>
      </w:r>
      <w:r>
        <w:rPr>
          <w:spacing w:val="-11"/>
          <w:sz w:val="20"/>
        </w:rPr>
        <w:t> </w:t>
      </w:r>
      <w:r>
        <w:rPr>
          <w:spacing w:val="-2"/>
          <w:sz w:val="20"/>
        </w:rPr>
        <w:t>organisation</w:t>
      </w:r>
    </w:p>
    <w:p>
      <w:pPr>
        <w:pStyle w:val="ListParagraph"/>
        <w:numPr>
          <w:ilvl w:val="1"/>
          <w:numId w:val="1"/>
        </w:numPr>
        <w:tabs>
          <w:tab w:pos="687" w:val="left" w:leader="none"/>
          <w:tab w:pos="688" w:val="left" w:leader="none"/>
        </w:tabs>
        <w:spacing w:line="240" w:lineRule="auto" w:before="16" w:after="0"/>
        <w:ind w:left="687" w:right="0" w:hanging="428"/>
        <w:jc w:val="left"/>
        <w:rPr>
          <w:sz w:val="20"/>
        </w:rPr>
      </w:pPr>
      <w:r>
        <w:rPr>
          <w:sz w:val="20"/>
        </w:rPr>
        <w:t>Disclosure</w:t>
      </w:r>
      <w:r>
        <w:rPr>
          <w:spacing w:val="-9"/>
          <w:sz w:val="20"/>
        </w:rPr>
        <w:t> </w:t>
      </w:r>
      <w:r>
        <w:rPr>
          <w:sz w:val="20"/>
        </w:rPr>
        <w:t>and</w:t>
      </w:r>
      <w:r>
        <w:rPr>
          <w:spacing w:val="-7"/>
          <w:sz w:val="20"/>
        </w:rPr>
        <w:t> </w:t>
      </w:r>
      <w:r>
        <w:rPr>
          <w:sz w:val="20"/>
        </w:rPr>
        <w:t>Barring</w:t>
      </w:r>
      <w:r>
        <w:rPr>
          <w:spacing w:val="-6"/>
          <w:sz w:val="20"/>
        </w:rPr>
        <w:t> </w:t>
      </w:r>
      <w:r>
        <w:rPr>
          <w:sz w:val="20"/>
        </w:rPr>
        <w:t>Service</w:t>
      </w:r>
      <w:r>
        <w:rPr>
          <w:spacing w:val="-9"/>
          <w:sz w:val="20"/>
        </w:rPr>
        <w:t> </w:t>
      </w:r>
      <w:r>
        <w:rPr>
          <w:spacing w:val="-4"/>
          <w:sz w:val="20"/>
        </w:rPr>
        <w:t>(UK)</w:t>
      </w:r>
    </w:p>
    <w:p>
      <w:pPr>
        <w:pStyle w:val="ListParagraph"/>
        <w:numPr>
          <w:ilvl w:val="1"/>
          <w:numId w:val="1"/>
        </w:numPr>
        <w:tabs>
          <w:tab w:pos="687" w:val="left" w:leader="none"/>
          <w:tab w:pos="688" w:val="left" w:leader="none"/>
        </w:tabs>
        <w:spacing w:line="240" w:lineRule="auto" w:before="19" w:after="0"/>
        <w:ind w:left="687" w:right="0" w:hanging="428"/>
        <w:jc w:val="left"/>
        <w:rPr>
          <w:sz w:val="20"/>
        </w:rPr>
      </w:pPr>
      <w:r>
        <w:rPr>
          <w:sz w:val="20"/>
        </w:rPr>
        <w:t>Criminal</w:t>
      </w:r>
      <w:r>
        <w:rPr>
          <w:spacing w:val="-12"/>
          <w:sz w:val="20"/>
        </w:rPr>
        <w:t> </w:t>
      </w:r>
      <w:r>
        <w:rPr>
          <w:sz w:val="20"/>
        </w:rPr>
        <w:t>records</w:t>
      </w:r>
      <w:r>
        <w:rPr>
          <w:spacing w:val="-11"/>
          <w:sz w:val="20"/>
        </w:rPr>
        <w:t> </w:t>
      </w:r>
      <w:r>
        <w:rPr>
          <w:sz w:val="20"/>
        </w:rPr>
        <w:t>organisations</w:t>
      </w:r>
      <w:r>
        <w:rPr>
          <w:spacing w:val="-11"/>
          <w:sz w:val="20"/>
        </w:rPr>
        <w:t> </w:t>
      </w:r>
      <w:r>
        <w:rPr>
          <w:sz w:val="20"/>
        </w:rPr>
        <w:t>(non-</w:t>
      </w:r>
      <w:r>
        <w:rPr>
          <w:spacing w:val="-5"/>
          <w:sz w:val="20"/>
        </w:rPr>
        <w:t>UK)</w:t>
      </w:r>
    </w:p>
    <w:p>
      <w:pPr>
        <w:pStyle w:val="BodyText"/>
        <w:spacing w:line="259" w:lineRule="auto" w:before="178"/>
        <w:ind w:left="260" w:right="336"/>
      </w:pPr>
      <w:r>
        <w:rPr/>
        <w:t>Your</w:t>
      </w:r>
      <w:r>
        <w:rPr>
          <w:spacing w:val="-1"/>
        </w:rPr>
        <w:t> </w:t>
      </w:r>
      <w:r>
        <w:rPr/>
        <w:t>personal</w:t>
      </w:r>
      <w:r>
        <w:rPr>
          <w:spacing w:val="-2"/>
        </w:rPr>
        <w:t> </w:t>
      </w:r>
      <w:r>
        <w:rPr/>
        <w:t>data</w:t>
      </w:r>
      <w:r>
        <w:rPr>
          <w:spacing w:val="-2"/>
        </w:rPr>
        <w:t> </w:t>
      </w:r>
      <w:r>
        <w:rPr/>
        <w:t>will</w:t>
      </w:r>
      <w:r>
        <w:rPr>
          <w:spacing w:val="-2"/>
        </w:rPr>
        <w:t> </w:t>
      </w:r>
      <w:r>
        <w:rPr/>
        <w:t>be</w:t>
      </w:r>
      <w:r>
        <w:rPr>
          <w:spacing w:val="-3"/>
        </w:rPr>
        <w:t> </w:t>
      </w:r>
      <w:r>
        <w:rPr/>
        <w:t>treated</w:t>
      </w:r>
      <w:r>
        <w:rPr>
          <w:spacing w:val="-3"/>
        </w:rPr>
        <w:t> </w:t>
      </w:r>
      <w:r>
        <w:rPr/>
        <w:t>as</w:t>
      </w:r>
      <w:r>
        <w:rPr>
          <w:spacing w:val="-2"/>
        </w:rPr>
        <w:t> </w:t>
      </w:r>
      <w:r>
        <w:rPr/>
        <w:t>strictly</w:t>
      </w:r>
      <w:r>
        <w:rPr>
          <w:spacing w:val="-3"/>
        </w:rPr>
        <w:t> </w:t>
      </w:r>
      <w:r>
        <w:rPr/>
        <w:t>confidential</w:t>
      </w:r>
      <w:r>
        <w:rPr>
          <w:spacing w:val="-2"/>
        </w:rPr>
        <w:t> </w:t>
      </w:r>
      <w:r>
        <w:rPr/>
        <w:t>and</w:t>
      </w:r>
      <w:r>
        <w:rPr>
          <w:spacing w:val="-3"/>
        </w:rPr>
        <w:t> </w:t>
      </w:r>
      <w:r>
        <w:rPr/>
        <w:t>will</w:t>
      </w:r>
      <w:r>
        <w:rPr>
          <w:spacing w:val="-2"/>
        </w:rPr>
        <w:t> </w:t>
      </w:r>
      <w:r>
        <w:rPr/>
        <w:t>only</w:t>
      </w:r>
      <w:r>
        <w:rPr>
          <w:spacing w:val="-3"/>
        </w:rPr>
        <w:t> </w:t>
      </w:r>
      <w:r>
        <w:rPr/>
        <w:t>be</w:t>
      </w:r>
      <w:r>
        <w:rPr>
          <w:spacing w:val="-3"/>
        </w:rPr>
        <w:t> </w:t>
      </w:r>
      <w:r>
        <w:rPr/>
        <w:t>shared</w:t>
      </w:r>
      <w:r>
        <w:rPr>
          <w:spacing w:val="-1"/>
        </w:rPr>
        <w:t> </w:t>
      </w:r>
      <w:r>
        <w:rPr/>
        <w:t>with</w:t>
      </w:r>
      <w:r>
        <w:rPr>
          <w:spacing w:val="-4"/>
        </w:rPr>
        <w:t> </w:t>
      </w:r>
      <w:r>
        <w:rPr/>
        <w:t>those involved in the recruitment/appointment process and, where appropriate, the Diocesan Safeguarding Adviser.</w:t>
      </w:r>
    </w:p>
    <w:p>
      <w:pPr>
        <w:pStyle w:val="BodyText"/>
        <w:spacing w:line="256" w:lineRule="auto" w:before="159"/>
        <w:ind w:left="260" w:right="294"/>
      </w:pPr>
      <w:r>
        <w:rPr/>
        <w:t>It</w:t>
      </w:r>
      <w:r>
        <w:rPr>
          <w:spacing w:val="-3"/>
        </w:rPr>
        <w:t> </w:t>
      </w:r>
      <w:r>
        <w:rPr/>
        <w:t>may</w:t>
      </w:r>
      <w:r>
        <w:rPr>
          <w:spacing w:val="-3"/>
        </w:rPr>
        <w:t> </w:t>
      </w:r>
      <w:r>
        <w:rPr/>
        <w:t>be</w:t>
      </w:r>
      <w:r>
        <w:rPr>
          <w:spacing w:val="-1"/>
        </w:rPr>
        <w:t> </w:t>
      </w:r>
      <w:r>
        <w:rPr/>
        <w:t>shared</w:t>
      </w:r>
      <w:r>
        <w:rPr>
          <w:spacing w:val="-3"/>
        </w:rPr>
        <w:t> </w:t>
      </w:r>
      <w:r>
        <w:rPr/>
        <w:t>outside</w:t>
      </w:r>
      <w:r>
        <w:rPr>
          <w:spacing w:val="-4"/>
        </w:rPr>
        <w:t> </w:t>
      </w:r>
      <w:r>
        <w:rPr/>
        <w:t>the</w:t>
      </w:r>
      <w:r>
        <w:rPr>
          <w:spacing w:val="-4"/>
        </w:rPr>
        <w:t> </w:t>
      </w:r>
      <w:r>
        <w:rPr/>
        <w:t>Church</w:t>
      </w:r>
      <w:r>
        <w:rPr>
          <w:spacing w:val="-4"/>
        </w:rPr>
        <w:t> </w:t>
      </w:r>
      <w:r>
        <w:rPr/>
        <w:t>for</w:t>
      </w:r>
      <w:r>
        <w:rPr>
          <w:spacing w:val="-3"/>
        </w:rPr>
        <w:t> </w:t>
      </w:r>
      <w:r>
        <w:rPr/>
        <w:t>the</w:t>
      </w:r>
      <w:r>
        <w:rPr>
          <w:spacing w:val="-1"/>
        </w:rPr>
        <w:t> </w:t>
      </w:r>
      <w:r>
        <w:rPr/>
        <w:t>prevention</w:t>
      </w:r>
      <w:r>
        <w:rPr>
          <w:spacing w:val="-4"/>
        </w:rPr>
        <w:t> </w:t>
      </w:r>
      <w:r>
        <w:rPr/>
        <w:t>or</w:t>
      </w:r>
      <w:r>
        <w:rPr>
          <w:spacing w:val="-3"/>
        </w:rPr>
        <w:t> </w:t>
      </w:r>
      <w:r>
        <w:rPr/>
        <w:t>detection</w:t>
      </w:r>
      <w:r>
        <w:rPr>
          <w:spacing w:val="-4"/>
        </w:rPr>
        <w:t> </w:t>
      </w:r>
      <w:r>
        <w:rPr/>
        <w:t>of</w:t>
      </w:r>
      <w:r>
        <w:rPr>
          <w:spacing w:val="-2"/>
        </w:rPr>
        <w:t> </w:t>
      </w:r>
      <w:r>
        <w:rPr/>
        <w:t>an</w:t>
      </w:r>
      <w:r>
        <w:rPr>
          <w:spacing w:val="-1"/>
        </w:rPr>
        <w:t> </w:t>
      </w:r>
      <w:r>
        <w:rPr/>
        <w:t>unlawful</w:t>
      </w:r>
      <w:r>
        <w:rPr>
          <w:spacing w:val="-2"/>
        </w:rPr>
        <w:t> </w:t>
      </w:r>
      <w:r>
        <w:rPr/>
        <w:t>act;</w:t>
      </w:r>
      <w:r>
        <w:rPr>
          <w:spacing w:val="-2"/>
        </w:rPr>
        <w:t> </w:t>
      </w:r>
      <w:r>
        <w:rPr/>
        <w:t>to</w:t>
      </w:r>
      <w:r>
        <w:rPr>
          <w:spacing w:val="-2"/>
        </w:rPr>
        <w:t> </w:t>
      </w:r>
      <w:r>
        <w:rPr/>
        <w:t>protect members of the public from harm or safeguarding purposes with:</w:t>
      </w:r>
    </w:p>
    <w:p>
      <w:pPr>
        <w:pStyle w:val="ListParagraph"/>
        <w:numPr>
          <w:ilvl w:val="1"/>
          <w:numId w:val="1"/>
        </w:numPr>
        <w:tabs>
          <w:tab w:pos="687" w:val="left" w:leader="none"/>
          <w:tab w:pos="689" w:val="left" w:leader="none"/>
        </w:tabs>
        <w:spacing w:line="240" w:lineRule="auto" w:before="165" w:after="0"/>
        <w:ind w:left="688" w:right="0" w:hanging="429"/>
        <w:jc w:val="left"/>
        <w:rPr>
          <w:sz w:val="20"/>
        </w:rPr>
      </w:pPr>
      <w:r>
        <w:rPr>
          <w:spacing w:val="-2"/>
          <w:sz w:val="20"/>
        </w:rPr>
        <w:t>Police</w:t>
      </w:r>
    </w:p>
    <w:p>
      <w:pPr>
        <w:pStyle w:val="ListParagraph"/>
        <w:numPr>
          <w:ilvl w:val="1"/>
          <w:numId w:val="1"/>
        </w:numPr>
        <w:tabs>
          <w:tab w:pos="688" w:val="left" w:leader="none"/>
          <w:tab w:pos="689" w:val="left" w:leader="none"/>
        </w:tabs>
        <w:spacing w:line="240" w:lineRule="auto" w:before="18" w:after="0"/>
        <w:ind w:left="688" w:right="0" w:hanging="429"/>
        <w:jc w:val="left"/>
        <w:rPr>
          <w:sz w:val="20"/>
        </w:rPr>
      </w:pPr>
      <w:r>
        <w:rPr>
          <w:sz w:val="20"/>
        </w:rPr>
        <w:t>Social</w:t>
      </w:r>
      <w:r>
        <w:rPr>
          <w:spacing w:val="-6"/>
          <w:sz w:val="20"/>
        </w:rPr>
        <w:t> </w:t>
      </w:r>
      <w:r>
        <w:rPr>
          <w:sz w:val="20"/>
        </w:rPr>
        <w:t>Services</w:t>
      </w:r>
      <w:r>
        <w:rPr>
          <w:spacing w:val="-6"/>
          <w:sz w:val="20"/>
        </w:rPr>
        <w:t> </w:t>
      </w:r>
      <w:r>
        <w:rPr>
          <w:sz w:val="20"/>
        </w:rPr>
        <w:t>in</w:t>
      </w:r>
      <w:r>
        <w:rPr>
          <w:spacing w:val="-8"/>
          <w:sz w:val="20"/>
        </w:rPr>
        <w:t> </w:t>
      </w:r>
      <w:r>
        <w:rPr>
          <w:sz w:val="20"/>
        </w:rPr>
        <w:t>Local</w:t>
      </w:r>
      <w:r>
        <w:rPr>
          <w:spacing w:val="-5"/>
          <w:sz w:val="20"/>
        </w:rPr>
        <w:t> </w:t>
      </w:r>
      <w:r>
        <w:rPr>
          <w:spacing w:val="-2"/>
          <w:sz w:val="20"/>
        </w:rPr>
        <w:t>Authorities</w:t>
      </w:r>
    </w:p>
    <w:p>
      <w:pPr>
        <w:pStyle w:val="ListParagraph"/>
        <w:numPr>
          <w:ilvl w:val="1"/>
          <w:numId w:val="1"/>
        </w:numPr>
        <w:tabs>
          <w:tab w:pos="688" w:val="left" w:leader="none"/>
          <w:tab w:pos="689" w:val="left" w:leader="none"/>
        </w:tabs>
        <w:spacing w:line="256" w:lineRule="auto" w:before="18" w:after="0"/>
        <w:ind w:left="688" w:right="872" w:hanging="428"/>
        <w:jc w:val="left"/>
        <w:rPr>
          <w:sz w:val="20"/>
        </w:rPr>
      </w:pPr>
      <w:r>
        <w:rPr>
          <w:sz w:val="20"/>
        </w:rPr>
        <w:t>Statutory</w:t>
      </w:r>
      <w:r>
        <w:rPr>
          <w:spacing w:val="-3"/>
          <w:sz w:val="20"/>
        </w:rPr>
        <w:t> </w:t>
      </w:r>
      <w:r>
        <w:rPr>
          <w:sz w:val="20"/>
        </w:rPr>
        <w:t>or</w:t>
      </w:r>
      <w:r>
        <w:rPr>
          <w:spacing w:val="-3"/>
          <w:sz w:val="20"/>
        </w:rPr>
        <w:t> </w:t>
      </w:r>
      <w:r>
        <w:rPr>
          <w:sz w:val="20"/>
        </w:rPr>
        <w:t>regulatory</w:t>
      </w:r>
      <w:r>
        <w:rPr>
          <w:spacing w:val="-3"/>
          <w:sz w:val="20"/>
        </w:rPr>
        <w:t> </w:t>
      </w:r>
      <w:r>
        <w:rPr>
          <w:sz w:val="20"/>
        </w:rPr>
        <w:t>agencies</w:t>
      </w:r>
      <w:r>
        <w:rPr>
          <w:spacing w:val="-2"/>
          <w:sz w:val="20"/>
        </w:rPr>
        <w:t> </w:t>
      </w:r>
      <w:r>
        <w:rPr>
          <w:sz w:val="20"/>
        </w:rPr>
        <w:t>in</w:t>
      </w:r>
      <w:r>
        <w:rPr>
          <w:spacing w:val="-4"/>
          <w:sz w:val="20"/>
        </w:rPr>
        <w:t> </w:t>
      </w:r>
      <w:r>
        <w:rPr>
          <w:sz w:val="20"/>
        </w:rPr>
        <w:t>the</w:t>
      </w:r>
      <w:r>
        <w:rPr>
          <w:spacing w:val="-4"/>
          <w:sz w:val="20"/>
        </w:rPr>
        <w:t> </w:t>
      </w:r>
      <w:r>
        <w:rPr>
          <w:sz w:val="20"/>
        </w:rPr>
        <w:t>UK and</w:t>
      </w:r>
      <w:r>
        <w:rPr>
          <w:spacing w:val="-3"/>
          <w:sz w:val="20"/>
        </w:rPr>
        <w:t> </w:t>
      </w:r>
      <w:r>
        <w:rPr>
          <w:sz w:val="20"/>
        </w:rPr>
        <w:t>in</w:t>
      </w:r>
      <w:r>
        <w:rPr>
          <w:spacing w:val="-4"/>
          <w:sz w:val="20"/>
        </w:rPr>
        <w:t> </w:t>
      </w:r>
      <w:r>
        <w:rPr>
          <w:sz w:val="20"/>
        </w:rPr>
        <w:t>other</w:t>
      </w:r>
      <w:r>
        <w:rPr>
          <w:spacing w:val="-3"/>
          <w:sz w:val="20"/>
        </w:rPr>
        <w:t> </w:t>
      </w:r>
      <w:r>
        <w:rPr>
          <w:sz w:val="20"/>
        </w:rPr>
        <w:t>countries</w:t>
      </w:r>
      <w:r>
        <w:rPr>
          <w:spacing w:val="-2"/>
          <w:sz w:val="20"/>
        </w:rPr>
        <w:t> </w:t>
      </w:r>
      <w:r>
        <w:rPr>
          <w:sz w:val="20"/>
        </w:rPr>
        <w:t>(e.g.</w:t>
      </w:r>
      <w:r>
        <w:rPr>
          <w:spacing w:val="-2"/>
          <w:sz w:val="20"/>
        </w:rPr>
        <w:t> </w:t>
      </w:r>
      <w:r>
        <w:rPr>
          <w:sz w:val="20"/>
        </w:rPr>
        <w:t>the</w:t>
      </w:r>
      <w:r>
        <w:rPr>
          <w:spacing w:val="-1"/>
          <w:sz w:val="20"/>
        </w:rPr>
        <w:t> </w:t>
      </w:r>
      <w:r>
        <w:rPr>
          <w:sz w:val="20"/>
        </w:rPr>
        <w:t>Disclosure</w:t>
      </w:r>
      <w:r>
        <w:rPr>
          <w:spacing w:val="-4"/>
          <w:sz w:val="20"/>
        </w:rPr>
        <w:t> </w:t>
      </w:r>
      <w:r>
        <w:rPr>
          <w:sz w:val="20"/>
        </w:rPr>
        <w:t>and Barring Service)</w:t>
      </w:r>
    </w:p>
    <w:p>
      <w:pPr>
        <w:pStyle w:val="BodyText"/>
        <w:rPr>
          <w:sz w:val="22"/>
        </w:rPr>
      </w:pPr>
    </w:p>
    <w:p>
      <w:pPr>
        <w:pStyle w:val="Heading1"/>
        <w:numPr>
          <w:ilvl w:val="0"/>
          <w:numId w:val="1"/>
        </w:numPr>
        <w:tabs>
          <w:tab w:pos="514" w:val="left" w:leader="none"/>
        </w:tabs>
        <w:spacing w:line="240" w:lineRule="auto" w:before="159" w:after="0"/>
        <w:ind w:left="513" w:right="0" w:hanging="253"/>
        <w:jc w:val="left"/>
      </w:pPr>
      <w:r>
        <w:rPr>
          <w:color w:val="FF0000"/>
        </w:rPr>
        <w:t>Your</w:t>
      </w:r>
      <w:r>
        <w:rPr>
          <w:color w:val="FF0000"/>
          <w:spacing w:val="-5"/>
        </w:rPr>
        <w:t> </w:t>
      </w:r>
      <w:r>
        <w:rPr>
          <w:color w:val="FF0000"/>
        </w:rPr>
        <w:t>personal</w:t>
      </w:r>
      <w:r>
        <w:rPr>
          <w:color w:val="FF0000"/>
          <w:spacing w:val="-5"/>
        </w:rPr>
        <w:t> </w:t>
      </w:r>
      <w:r>
        <w:rPr>
          <w:color w:val="FF0000"/>
        </w:rPr>
        <w:t>data</w:t>
      </w:r>
      <w:r>
        <w:rPr>
          <w:color w:val="FF0000"/>
          <w:spacing w:val="-5"/>
        </w:rPr>
        <w:t> </w:t>
      </w:r>
      <w:r>
        <w:rPr>
          <w:color w:val="FF0000"/>
        </w:rPr>
        <w:t>will</w:t>
      </w:r>
      <w:r>
        <w:rPr>
          <w:color w:val="FF0000"/>
          <w:spacing w:val="-5"/>
        </w:rPr>
        <w:t> </w:t>
      </w:r>
      <w:r>
        <w:rPr>
          <w:color w:val="FF0000"/>
        </w:rPr>
        <w:t>be</w:t>
      </w:r>
      <w:r>
        <w:rPr>
          <w:color w:val="FF0000"/>
          <w:spacing w:val="-5"/>
        </w:rPr>
        <w:t> </w:t>
      </w:r>
      <w:r>
        <w:rPr>
          <w:color w:val="FF0000"/>
        </w:rPr>
        <w:t>sent</w:t>
      </w:r>
      <w:r>
        <w:rPr>
          <w:color w:val="FF0000"/>
          <w:spacing w:val="-6"/>
        </w:rPr>
        <w:t> </w:t>
      </w:r>
      <w:r>
        <w:rPr>
          <w:color w:val="FF0000"/>
        </w:rPr>
        <w:t>to</w:t>
      </w:r>
      <w:r>
        <w:rPr>
          <w:color w:val="FF0000"/>
          <w:spacing w:val="-6"/>
        </w:rPr>
        <w:t> </w:t>
      </w:r>
      <w:r>
        <w:rPr>
          <w:color w:val="FF0000"/>
        </w:rPr>
        <w:t>countries</w:t>
      </w:r>
      <w:r>
        <w:rPr>
          <w:color w:val="FF0000"/>
          <w:spacing w:val="-6"/>
        </w:rPr>
        <w:t> </w:t>
      </w:r>
      <w:r>
        <w:rPr>
          <w:color w:val="FF0000"/>
        </w:rPr>
        <w:t>outside</w:t>
      </w:r>
      <w:r>
        <w:rPr>
          <w:color w:val="FF0000"/>
          <w:spacing w:val="-5"/>
        </w:rPr>
        <w:t> </w:t>
      </w:r>
      <w:r>
        <w:rPr>
          <w:color w:val="FF0000"/>
        </w:rPr>
        <w:t>the</w:t>
      </w:r>
      <w:r>
        <w:rPr>
          <w:color w:val="FF0000"/>
          <w:spacing w:val="-5"/>
        </w:rPr>
        <w:t> UK</w:t>
      </w:r>
    </w:p>
    <w:p>
      <w:pPr>
        <w:pStyle w:val="BodyText"/>
        <w:spacing w:line="259" w:lineRule="auto" w:before="178"/>
        <w:ind w:left="261" w:right="294"/>
      </w:pPr>
      <w:r>
        <w:rPr/>
        <w:t>Your data may be transferred out of the UK in order for us to undertake overseas criminal records checks</w:t>
      </w:r>
      <w:r>
        <w:rPr>
          <w:spacing w:val="-3"/>
        </w:rPr>
        <w:t> </w:t>
      </w:r>
      <w:r>
        <w:rPr/>
        <w:t>where</w:t>
      </w:r>
      <w:r>
        <w:rPr>
          <w:spacing w:val="-4"/>
        </w:rPr>
        <w:t> </w:t>
      </w:r>
      <w:r>
        <w:rPr/>
        <w:t>the</w:t>
      </w:r>
      <w:r>
        <w:rPr>
          <w:spacing w:val="-2"/>
        </w:rPr>
        <w:t> </w:t>
      </w:r>
      <w:r>
        <w:rPr/>
        <w:t>recipient</w:t>
      </w:r>
      <w:r>
        <w:rPr>
          <w:spacing w:val="-1"/>
        </w:rPr>
        <w:t> </w:t>
      </w:r>
      <w:r>
        <w:rPr/>
        <w:t>organisation</w:t>
      </w:r>
      <w:r>
        <w:rPr>
          <w:spacing w:val="-5"/>
        </w:rPr>
        <w:t> </w:t>
      </w:r>
      <w:r>
        <w:rPr/>
        <w:t>is</w:t>
      </w:r>
      <w:r>
        <w:rPr>
          <w:spacing w:val="-3"/>
        </w:rPr>
        <w:t> </w:t>
      </w:r>
      <w:r>
        <w:rPr/>
        <w:t>located</w:t>
      </w:r>
      <w:r>
        <w:rPr>
          <w:spacing w:val="-5"/>
        </w:rPr>
        <w:t> </w:t>
      </w:r>
      <w:r>
        <w:rPr/>
        <w:t>in</w:t>
      </w:r>
      <w:r>
        <w:rPr>
          <w:spacing w:val="-5"/>
        </w:rPr>
        <w:t> </w:t>
      </w:r>
      <w:r>
        <w:rPr/>
        <w:t>a</w:t>
      </w:r>
      <w:r>
        <w:rPr>
          <w:spacing w:val="-3"/>
        </w:rPr>
        <w:t> </w:t>
      </w:r>
      <w:r>
        <w:rPr/>
        <w:t>third</w:t>
      </w:r>
      <w:r>
        <w:rPr>
          <w:spacing w:val="-4"/>
        </w:rPr>
        <w:t> </w:t>
      </w:r>
      <w:r>
        <w:rPr/>
        <w:t>country</w:t>
      </w:r>
      <w:r>
        <w:rPr>
          <w:spacing w:val="-4"/>
        </w:rPr>
        <w:t> </w:t>
      </w:r>
      <w:r>
        <w:rPr/>
        <w:t>or</w:t>
      </w:r>
      <w:r>
        <w:rPr>
          <w:spacing w:val="-4"/>
        </w:rPr>
        <w:t> </w:t>
      </w:r>
      <w:r>
        <w:rPr/>
        <w:t>territory</w:t>
      </w:r>
      <w:r>
        <w:rPr>
          <w:spacing w:val="-1"/>
        </w:rPr>
        <w:t> </w:t>
      </w:r>
      <w:r>
        <w:rPr/>
        <w:t>where</w:t>
      </w:r>
      <w:r>
        <w:rPr>
          <w:spacing w:val="-4"/>
        </w:rPr>
        <w:t> </w:t>
      </w:r>
      <w:r>
        <w:rPr/>
        <w:t>applicable. This transfer is protected by UK adequacy arrangements, or, where necessary, your consent.</w:t>
      </w:r>
    </w:p>
    <w:p>
      <w:pPr>
        <w:pStyle w:val="BodyText"/>
        <w:rPr>
          <w:sz w:val="22"/>
        </w:rPr>
      </w:pPr>
    </w:p>
    <w:p>
      <w:pPr>
        <w:pStyle w:val="BodyText"/>
        <w:spacing w:before="2"/>
        <w:rPr>
          <w:sz w:val="29"/>
        </w:rPr>
      </w:pPr>
    </w:p>
    <w:p>
      <w:pPr>
        <w:pStyle w:val="Heading1"/>
        <w:numPr>
          <w:ilvl w:val="0"/>
          <w:numId w:val="1"/>
        </w:numPr>
        <w:tabs>
          <w:tab w:pos="512" w:val="left" w:leader="none"/>
        </w:tabs>
        <w:spacing w:line="240" w:lineRule="auto" w:before="1" w:after="0"/>
        <w:ind w:left="511" w:right="0" w:hanging="252"/>
        <w:jc w:val="left"/>
      </w:pPr>
      <w:r>
        <w:rPr>
          <w:color w:val="FF0000"/>
        </w:rPr>
        <w:t>How</w:t>
      </w:r>
      <w:r>
        <w:rPr>
          <w:color w:val="FF0000"/>
          <w:spacing w:val="-5"/>
        </w:rPr>
        <w:t> </w:t>
      </w:r>
      <w:r>
        <w:rPr>
          <w:color w:val="FF0000"/>
        </w:rPr>
        <w:t>long</w:t>
      </w:r>
      <w:r>
        <w:rPr>
          <w:color w:val="FF0000"/>
          <w:spacing w:val="-4"/>
        </w:rPr>
        <w:t> </w:t>
      </w:r>
      <w:r>
        <w:rPr>
          <w:color w:val="FF0000"/>
        </w:rPr>
        <w:t>do</w:t>
      </w:r>
      <w:r>
        <w:rPr>
          <w:color w:val="FF0000"/>
          <w:spacing w:val="-4"/>
        </w:rPr>
        <w:t> </w:t>
      </w:r>
      <w:r>
        <w:rPr>
          <w:color w:val="FF0000"/>
        </w:rPr>
        <w:t>we</w:t>
      </w:r>
      <w:r>
        <w:rPr>
          <w:color w:val="FF0000"/>
          <w:spacing w:val="-4"/>
        </w:rPr>
        <w:t> </w:t>
      </w:r>
      <w:r>
        <w:rPr>
          <w:color w:val="FF0000"/>
        </w:rPr>
        <w:t>keep</w:t>
      </w:r>
      <w:r>
        <w:rPr>
          <w:color w:val="FF0000"/>
          <w:spacing w:val="-3"/>
        </w:rPr>
        <w:t> </w:t>
      </w:r>
      <w:r>
        <w:rPr>
          <w:color w:val="FF0000"/>
        </w:rPr>
        <w:t>your</w:t>
      </w:r>
      <w:r>
        <w:rPr>
          <w:color w:val="FF0000"/>
          <w:spacing w:val="-2"/>
        </w:rPr>
        <w:t> information?</w:t>
      </w:r>
    </w:p>
    <w:p>
      <w:pPr>
        <w:pStyle w:val="BodyText"/>
        <w:spacing w:line="261" w:lineRule="auto" w:before="178"/>
        <w:ind w:left="260" w:right="257" w:hanging="1"/>
      </w:pPr>
      <w:r>
        <w:rPr/>
        <w:t>We keep your personal data, if your application is successful, for no longer than reasonably necessary</w:t>
      </w:r>
      <w:r>
        <w:rPr>
          <w:spacing w:val="-3"/>
        </w:rPr>
        <w:t> </w:t>
      </w:r>
      <w:r>
        <w:rPr/>
        <w:t>for</w:t>
      </w:r>
      <w:r>
        <w:rPr>
          <w:spacing w:val="-3"/>
        </w:rPr>
        <w:t> </w:t>
      </w:r>
      <w:r>
        <w:rPr/>
        <w:t>the</w:t>
      </w:r>
      <w:r>
        <w:rPr>
          <w:spacing w:val="-4"/>
        </w:rPr>
        <w:t> </w:t>
      </w:r>
      <w:r>
        <w:rPr/>
        <w:t>periods</w:t>
      </w:r>
      <w:r>
        <w:rPr>
          <w:spacing w:val="-2"/>
        </w:rPr>
        <w:t> </w:t>
      </w:r>
      <w:r>
        <w:rPr/>
        <w:t>and</w:t>
      </w:r>
      <w:r>
        <w:rPr>
          <w:spacing w:val="-1"/>
        </w:rPr>
        <w:t> </w:t>
      </w:r>
      <w:r>
        <w:rPr/>
        <w:t>purposes</w:t>
      </w:r>
      <w:r>
        <w:rPr>
          <w:spacing w:val="-2"/>
        </w:rPr>
        <w:t> </w:t>
      </w:r>
      <w:r>
        <w:rPr/>
        <w:t>as</w:t>
      </w:r>
      <w:r>
        <w:rPr>
          <w:spacing w:val="-2"/>
        </w:rPr>
        <w:t> </w:t>
      </w:r>
      <w:r>
        <w:rPr/>
        <w:t>set</w:t>
      </w:r>
      <w:r>
        <w:rPr>
          <w:spacing w:val="-3"/>
        </w:rPr>
        <w:t> </w:t>
      </w:r>
      <w:r>
        <w:rPr/>
        <w:t>out</w:t>
      </w:r>
      <w:r>
        <w:rPr>
          <w:spacing w:val="-3"/>
        </w:rPr>
        <w:t> </w:t>
      </w:r>
      <w:r>
        <w:rPr/>
        <w:t>in</w:t>
      </w:r>
      <w:r>
        <w:rPr>
          <w:spacing w:val="-4"/>
        </w:rPr>
        <w:t> </w:t>
      </w:r>
      <w:r>
        <w:rPr/>
        <w:t>the</w:t>
      </w:r>
      <w:r>
        <w:rPr>
          <w:spacing w:val="-4"/>
        </w:rPr>
        <w:t> </w:t>
      </w:r>
      <w:r>
        <w:rPr/>
        <w:t>retention</w:t>
      </w:r>
      <w:r>
        <w:rPr>
          <w:spacing w:val="-4"/>
        </w:rPr>
        <w:t> </w:t>
      </w:r>
      <w:r>
        <w:rPr/>
        <w:t>table</w:t>
      </w:r>
      <w:r>
        <w:rPr>
          <w:spacing w:val="-1"/>
        </w:rPr>
        <w:t> </w:t>
      </w:r>
      <w:r>
        <w:rPr/>
        <w:t>below</w:t>
      </w:r>
      <w:r>
        <w:rPr>
          <w:spacing w:val="-2"/>
        </w:rPr>
        <w:t> </w:t>
      </w:r>
      <w:r>
        <w:rPr/>
        <w:t>at</w:t>
      </w:r>
      <w:r>
        <w:rPr>
          <w:spacing w:val="-3"/>
        </w:rPr>
        <w:t> </w:t>
      </w:r>
      <w:r>
        <w:rPr/>
        <w:t>the</w:t>
      </w:r>
      <w:r>
        <w:rPr>
          <w:spacing w:val="-4"/>
        </w:rPr>
        <w:t> </w:t>
      </w:r>
      <w:r>
        <w:rPr/>
        <w:t>following</w:t>
      </w:r>
      <w:r>
        <w:rPr>
          <w:spacing w:val="-2"/>
        </w:rPr>
        <w:t> </w:t>
      </w:r>
      <w:r>
        <w:rPr/>
        <w:t>link:</w:t>
      </w:r>
    </w:p>
    <w:p>
      <w:pPr>
        <w:pStyle w:val="BodyText"/>
        <w:spacing w:before="156"/>
        <w:ind w:left="260"/>
      </w:pPr>
      <w:hyperlink r:id="rId24">
        <w:r>
          <w:rPr>
            <w:color w:val="0562C1"/>
            <w:spacing w:val="-2"/>
            <w:u w:val="single" w:color="0562C1"/>
          </w:rPr>
          <w:t>https://www.churchofengland.org/sites/default/files/2017-10/Safeguarding%20Records-</w:t>
        </w:r>
      </w:hyperlink>
    </w:p>
    <w:p>
      <w:pPr>
        <w:pStyle w:val="BodyText"/>
        <w:spacing w:before="17"/>
        <w:ind w:left="260"/>
      </w:pPr>
      <w:hyperlink r:id="rId24">
        <w:r>
          <w:rPr>
            <w:color w:val="0562C1"/>
            <w:spacing w:val="-2"/>
            <w:u w:val="single" w:color="0562C1"/>
          </w:rPr>
          <w:t>%20Retention%20Tool%20kit%20-Dec%2015.pdf</w:t>
        </w:r>
      </w:hyperlink>
    </w:p>
    <w:p>
      <w:pPr>
        <w:pStyle w:val="BodyText"/>
        <w:spacing w:line="261" w:lineRule="auto" w:before="179"/>
        <w:ind w:left="260" w:right="495"/>
      </w:pPr>
      <w:r>
        <w:rPr/>
        <w:t>If</w:t>
      </w:r>
      <w:r>
        <w:rPr>
          <w:spacing w:val="-2"/>
        </w:rPr>
        <w:t> </w:t>
      </w:r>
      <w:r>
        <w:rPr/>
        <w:t>your</w:t>
      </w:r>
      <w:r>
        <w:rPr>
          <w:spacing w:val="-3"/>
        </w:rPr>
        <w:t> </w:t>
      </w:r>
      <w:r>
        <w:rPr/>
        <w:t>application</w:t>
      </w:r>
      <w:r>
        <w:rPr>
          <w:spacing w:val="-4"/>
        </w:rPr>
        <w:t> </w:t>
      </w:r>
      <w:r>
        <w:rPr/>
        <w:t>isn’t</w:t>
      </w:r>
      <w:r>
        <w:rPr>
          <w:spacing w:val="-3"/>
        </w:rPr>
        <w:t> </w:t>
      </w:r>
      <w:r>
        <w:rPr/>
        <w:t>successful,</w:t>
      </w:r>
      <w:r>
        <w:rPr>
          <w:spacing w:val="-2"/>
        </w:rPr>
        <w:t> </w:t>
      </w:r>
      <w:r>
        <w:rPr/>
        <w:t>your</w:t>
      </w:r>
      <w:r>
        <w:rPr>
          <w:spacing w:val="-3"/>
        </w:rPr>
        <w:t> </w:t>
      </w:r>
      <w:r>
        <w:rPr/>
        <w:t>data</w:t>
      </w:r>
      <w:r>
        <w:rPr>
          <w:spacing w:val="-2"/>
        </w:rPr>
        <w:t> </w:t>
      </w:r>
      <w:r>
        <w:rPr/>
        <w:t>will</w:t>
      </w:r>
      <w:r>
        <w:rPr>
          <w:spacing w:val="-2"/>
        </w:rPr>
        <w:t> </w:t>
      </w:r>
      <w:r>
        <w:rPr/>
        <w:t>be</w:t>
      </w:r>
      <w:r>
        <w:rPr>
          <w:spacing w:val="-3"/>
        </w:rPr>
        <w:t> </w:t>
      </w:r>
      <w:r>
        <w:rPr/>
        <w:t>held</w:t>
      </w:r>
      <w:r>
        <w:rPr>
          <w:spacing w:val="-3"/>
        </w:rPr>
        <w:t> </w:t>
      </w:r>
      <w:r>
        <w:rPr/>
        <w:t>for</w:t>
      </w:r>
      <w:r>
        <w:rPr>
          <w:spacing w:val="-3"/>
        </w:rPr>
        <w:t> </w:t>
      </w:r>
      <w:r>
        <w:rPr/>
        <w:t>6</w:t>
      </w:r>
      <w:r>
        <w:rPr>
          <w:spacing w:val="-2"/>
        </w:rPr>
        <w:t> </w:t>
      </w:r>
      <w:r>
        <w:rPr/>
        <w:t>months</w:t>
      </w:r>
      <w:r>
        <w:rPr>
          <w:spacing w:val="-2"/>
        </w:rPr>
        <w:t> </w:t>
      </w:r>
      <w:r>
        <w:rPr/>
        <w:t>after</w:t>
      </w:r>
      <w:r>
        <w:rPr>
          <w:spacing w:val="-3"/>
        </w:rPr>
        <w:t> </w:t>
      </w:r>
      <w:r>
        <w:rPr/>
        <w:t>the</w:t>
      </w:r>
      <w:r>
        <w:rPr>
          <w:spacing w:val="-1"/>
        </w:rPr>
        <w:t> </w:t>
      </w:r>
      <w:r>
        <w:rPr/>
        <w:t>recruitment process ends, and then destroyed.</w:t>
      </w:r>
    </w:p>
    <w:p>
      <w:pPr>
        <w:spacing w:after="0" w:line="261" w:lineRule="auto"/>
        <w:sectPr>
          <w:pgSz w:w="11910" w:h="16840"/>
          <w:pgMar w:header="706" w:footer="872" w:top="2120" w:bottom="1060" w:left="1180" w:right="1140"/>
        </w:sectPr>
      </w:pPr>
    </w:p>
    <w:p>
      <w:pPr>
        <w:pStyle w:val="BodyText"/>
        <w:spacing w:before="5"/>
        <w:rPr>
          <w:sz w:val="10"/>
        </w:rPr>
      </w:pPr>
    </w:p>
    <w:p>
      <w:pPr>
        <w:pStyle w:val="Heading1"/>
        <w:numPr>
          <w:ilvl w:val="0"/>
          <w:numId w:val="1"/>
        </w:numPr>
        <w:tabs>
          <w:tab w:pos="512" w:val="left" w:leader="none"/>
        </w:tabs>
        <w:spacing w:line="240" w:lineRule="auto" w:before="100" w:after="0"/>
        <w:ind w:left="511" w:right="0" w:hanging="252"/>
        <w:jc w:val="left"/>
      </w:pPr>
      <w:r>
        <w:rPr>
          <w:color w:val="FF0000"/>
        </w:rPr>
        <w:t>Your</w:t>
      </w:r>
      <w:r>
        <w:rPr>
          <w:color w:val="FF0000"/>
          <w:spacing w:val="-5"/>
        </w:rPr>
        <w:t> </w:t>
      </w:r>
      <w:r>
        <w:rPr>
          <w:color w:val="FF0000"/>
        </w:rPr>
        <w:t>legal</w:t>
      </w:r>
      <w:r>
        <w:rPr>
          <w:color w:val="FF0000"/>
          <w:spacing w:val="-6"/>
        </w:rPr>
        <w:t> </w:t>
      </w:r>
      <w:r>
        <w:rPr>
          <w:color w:val="FF0000"/>
        </w:rPr>
        <w:t>rights</w:t>
      </w:r>
      <w:r>
        <w:rPr>
          <w:color w:val="FF0000"/>
          <w:spacing w:val="-5"/>
        </w:rPr>
        <w:t> </w:t>
      </w:r>
      <w:r>
        <w:rPr>
          <w:color w:val="FF0000"/>
        </w:rPr>
        <w:t>and</w:t>
      </w:r>
      <w:r>
        <w:rPr>
          <w:color w:val="FF0000"/>
          <w:spacing w:val="-7"/>
        </w:rPr>
        <w:t> </w:t>
      </w:r>
      <w:r>
        <w:rPr>
          <w:color w:val="FF0000"/>
          <w:spacing w:val="-2"/>
        </w:rPr>
        <w:t>complaints</w:t>
      </w:r>
    </w:p>
    <w:p>
      <w:pPr>
        <w:pStyle w:val="BodyText"/>
        <w:spacing w:line="261" w:lineRule="auto" w:before="178"/>
        <w:ind w:left="260" w:right="257"/>
      </w:pPr>
      <w:r>
        <w:rPr/>
        <w:t>Unless</w:t>
      </w:r>
      <w:r>
        <w:rPr>
          <w:spacing w:val="-2"/>
        </w:rPr>
        <w:t> </w:t>
      </w:r>
      <w:r>
        <w:rPr/>
        <w:t>subject</w:t>
      </w:r>
      <w:r>
        <w:rPr>
          <w:spacing w:val="-3"/>
        </w:rPr>
        <w:t> </w:t>
      </w:r>
      <w:r>
        <w:rPr/>
        <w:t>to</w:t>
      </w:r>
      <w:r>
        <w:rPr>
          <w:spacing w:val="-2"/>
        </w:rPr>
        <w:t> </w:t>
      </w:r>
      <w:r>
        <w:rPr/>
        <w:t>an</w:t>
      </w:r>
      <w:r>
        <w:rPr>
          <w:spacing w:val="-4"/>
        </w:rPr>
        <w:t> </w:t>
      </w:r>
      <w:r>
        <w:rPr/>
        <w:t>exemption</w:t>
      </w:r>
      <w:r>
        <w:rPr>
          <w:spacing w:val="-4"/>
        </w:rPr>
        <w:t> </w:t>
      </w:r>
      <w:r>
        <w:rPr/>
        <w:t>under</w:t>
      </w:r>
      <w:r>
        <w:rPr>
          <w:spacing w:val="-4"/>
        </w:rPr>
        <w:t> </w:t>
      </w:r>
      <w:r>
        <w:rPr/>
        <w:t>the</w:t>
      </w:r>
      <w:r>
        <w:rPr>
          <w:spacing w:val="-4"/>
        </w:rPr>
        <w:t> </w:t>
      </w:r>
      <w:r>
        <w:rPr/>
        <w:t>UK GDPR</w:t>
      </w:r>
      <w:r>
        <w:rPr>
          <w:spacing w:val="-4"/>
        </w:rPr>
        <w:t> </w:t>
      </w:r>
      <w:r>
        <w:rPr/>
        <w:t>or</w:t>
      </w:r>
      <w:r>
        <w:rPr>
          <w:spacing w:val="-3"/>
        </w:rPr>
        <w:t> </w:t>
      </w:r>
      <w:r>
        <w:rPr/>
        <w:t>DPA</w:t>
      </w:r>
      <w:r>
        <w:rPr>
          <w:spacing w:val="-3"/>
        </w:rPr>
        <w:t> </w:t>
      </w:r>
      <w:r>
        <w:rPr/>
        <w:t>2018,</w:t>
      </w:r>
      <w:r>
        <w:rPr>
          <w:spacing w:val="-2"/>
        </w:rPr>
        <w:t> </w:t>
      </w:r>
      <w:r>
        <w:rPr/>
        <w:t>you</w:t>
      </w:r>
      <w:r>
        <w:rPr>
          <w:spacing w:val="-4"/>
        </w:rPr>
        <w:t> </w:t>
      </w:r>
      <w:r>
        <w:rPr/>
        <w:t>have</w:t>
      </w:r>
      <w:r>
        <w:rPr>
          <w:spacing w:val="-3"/>
        </w:rPr>
        <w:t> </w:t>
      </w:r>
      <w:r>
        <w:rPr/>
        <w:t>the</w:t>
      </w:r>
      <w:r>
        <w:rPr>
          <w:spacing w:val="-3"/>
        </w:rPr>
        <w:t> </w:t>
      </w:r>
      <w:r>
        <w:rPr/>
        <w:t>following</w:t>
      </w:r>
      <w:r>
        <w:rPr>
          <w:spacing w:val="-2"/>
        </w:rPr>
        <w:t> </w:t>
      </w:r>
      <w:r>
        <w:rPr/>
        <w:t>rights</w:t>
      </w:r>
      <w:r>
        <w:rPr>
          <w:spacing w:val="-2"/>
        </w:rPr>
        <w:t> </w:t>
      </w:r>
      <w:r>
        <w:rPr/>
        <w:t>with respect to your personal data:</w:t>
      </w:r>
    </w:p>
    <w:p>
      <w:pPr>
        <w:pStyle w:val="ListParagraph"/>
        <w:numPr>
          <w:ilvl w:val="1"/>
          <w:numId w:val="1"/>
        </w:numPr>
        <w:tabs>
          <w:tab w:pos="687" w:val="left" w:leader="none"/>
          <w:tab w:pos="688" w:val="left" w:leader="none"/>
        </w:tabs>
        <w:spacing w:line="240" w:lineRule="auto" w:before="157" w:after="0"/>
        <w:ind w:left="687" w:right="0" w:hanging="428"/>
        <w:jc w:val="left"/>
        <w:rPr>
          <w:sz w:val="20"/>
        </w:rPr>
      </w:pPr>
      <w:r>
        <w:rPr>
          <w:sz w:val="20"/>
        </w:rPr>
        <w:t>The</w:t>
      </w:r>
      <w:r>
        <w:rPr>
          <w:spacing w:val="-4"/>
          <w:sz w:val="20"/>
        </w:rPr>
        <w:t> </w:t>
      </w:r>
      <w:r>
        <w:rPr>
          <w:sz w:val="20"/>
        </w:rPr>
        <w:t>right</w:t>
      </w:r>
      <w:r>
        <w:rPr>
          <w:spacing w:val="-5"/>
          <w:sz w:val="20"/>
        </w:rPr>
        <w:t> </w:t>
      </w:r>
      <w:r>
        <w:rPr>
          <w:sz w:val="20"/>
        </w:rPr>
        <w:t>to</w:t>
      </w:r>
      <w:r>
        <w:rPr>
          <w:spacing w:val="-4"/>
          <w:sz w:val="20"/>
        </w:rPr>
        <w:t> </w:t>
      </w:r>
      <w:r>
        <w:rPr>
          <w:sz w:val="20"/>
        </w:rPr>
        <w:t>be</w:t>
      </w:r>
      <w:r>
        <w:rPr>
          <w:spacing w:val="-6"/>
          <w:sz w:val="20"/>
        </w:rPr>
        <w:t> </w:t>
      </w:r>
      <w:r>
        <w:rPr>
          <w:sz w:val="20"/>
        </w:rPr>
        <w:t>informed</w:t>
      </w:r>
      <w:r>
        <w:rPr>
          <w:spacing w:val="-6"/>
          <w:sz w:val="20"/>
        </w:rPr>
        <w:t> </w:t>
      </w:r>
      <w:r>
        <w:rPr>
          <w:sz w:val="20"/>
        </w:rPr>
        <w:t>about</w:t>
      </w:r>
      <w:r>
        <w:rPr>
          <w:spacing w:val="-5"/>
          <w:sz w:val="20"/>
        </w:rPr>
        <w:t> </w:t>
      </w:r>
      <w:r>
        <w:rPr>
          <w:sz w:val="20"/>
        </w:rPr>
        <w:t>any</w:t>
      </w:r>
      <w:r>
        <w:rPr>
          <w:spacing w:val="-2"/>
          <w:sz w:val="20"/>
        </w:rPr>
        <w:t> </w:t>
      </w:r>
      <w:r>
        <w:rPr>
          <w:sz w:val="20"/>
        </w:rPr>
        <w:t>data</w:t>
      </w:r>
      <w:r>
        <w:rPr>
          <w:spacing w:val="-5"/>
          <w:sz w:val="20"/>
        </w:rPr>
        <w:t> </w:t>
      </w:r>
      <w:r>
        <w:rPr>
          <w:sz w:val="20"/>
        </w:rPr>
        <w:t>we</w:t>
      </w:r>
      <w:r>
        <w:rPr>
          <w:spacing w:val="-3"/>
          <w:sz w:val="20"/>
        </w:rPr>
        <w:t> </w:t>
      </w:r>
      <w:r>
        <w:rPr>
          <w:sz w:val="20"/>
        </w:rPr>
        <w:t>hold</w:t>
      </w:r>
      <w:r>
        <w:rPr>
          <w:spacing w:val="-5"/>
          <w:sz w:val="20"/>
        </w:rPr>
        <w:t> </w:t>
      </w:r>
      <w:r>
        <w:rPr>
          <w:sz w:val="20"/>
        </w:rPr>
        <w:t>about</w:t>
      </w:r>
      <w:r>
        <w:rPr>
          <w:spacing w:val="-5"/>
          <w:sz w:val="20"/>
        </w:rPr>
        <w:t> </w:t>
      </w:r>
      <w:r>
        <w:rPr>
          <w:spacing w:val="-4"/>
          <w:sz w:val="20"/>
        </w:rPr>
        <w:t>you;</w:t>
      </w:r>
    </w:p>
    <w:p>
      <w:pPr>
        <w:pStyle w:val="ListParagraph"/>
        <w:numPr>
          <w:ilvl w:val="1"/>
          <w:numId w:val="1"/>
        </w:numPr>
        <w:tabs>
          <w:tab w:pos="687" w:val="left" w:leader="none"/>
          <w:tab w:pos="688" w:val="left" w:leader="none"/>
        </w:tabs>
        <w:spacing w:line="256" w:lineRule="auto" w:before="18" w:after="0"/>
        <w:ind w:left="687" w:right="362" w:hanging="428"/>
        <w:jc w:val="left"/>
        <w:rPr>
          <w:sz w:val="20"/>
        </w:rPr>
      </w:pPr>
      <w:r>
        <w:rPr>
          <w:sz w:val="20"/>
        </w:rPr>
        <w:t>The</w:t>
      </w:r>
      <w:r>
        <w:rPr>
          <w:spacing w:val="-2"/>
          <w:sz w:val="20"/>
        </w:rPr>
        <w:t> </w:t>
      </w:r>
      <w:r>
        <w:rPr>
          <w:sz w:val="20"/>
        </w:rPr>
        <w:t>right</w:t>
      </w:r>
      <w:r>
        <w:rPr>
          <w:spacing w:val="-3"/>
          <w:sz w:val="20"/>
        </w:rPr>
        <w:t> </w:t>
      </w:r>
      <w:r>
        <w:rPr>
          <w:sz w:val="20"/>
        </w:rPr>
        <w:t>to</w:t>
      </w:r>
      <w:r>
        <w:rPr>
          <w:spacing w:val="-2"/>
          <w:sz w:val="20"/>
        </w:rPr>
        <w:t> </w:t>
      </w:r>
      <w:r>
        <w:rPr>
          <w:sz w:val="20"/>
        </w:rPr>
        <w:t>withdraw</w:t>
      </w:r>
      <w:r>
        <w:rPr>
          <w:spacing w:val="-2"/>
          <w:sz w:val="20"/>
        </w:rPr>
        <w:t> </w:t>
      </w:r>
      <w:r>
        <w:rPr>
          <w:sz w:val="20"/>
        </w:rPr>
        <w:t>consent</w:t>
      </w:r>
      <w:r>
        <w:rPr>
          <w:spacing w:val="-3"/>
          <w:sz w:val="20"/>
        </w:rPr>
        <w:t> </w:t>
      </w:r>
      <w:r>
        <w:rPr>
          <w:sz w:val="20"/>
        </w:rPr>
        <w:t>at</w:t>
      </w:r>
      <w:r>
        <w:rPr>
          <w:spacing w:val="-3"/>
          <w:sz w:val="20"/>
        </w:rPr>
        <w:t> </w:t>
      </w:r>
      <w:r>
        <w:rPr>
          <w:sz w:val="20"/>
        </w:rPr>
        <w:t>any</w:t>
      </w:r>
      <w:r>
        <w:rPr>
          <w:spacing w:val="-1"/>
          <w:sz w:val="20"/>
        </w:rPr>
        <w:t> </w:t>
      </w:r>
      <w:r>
        <w:rPr>
          <w:sz w:val="20"/>
        </w:rPr>
        <w:t>time,</w:t>
      </w:r>
      <w:r>
        <w:rPr>
          <w:spacing w:val="-2"/>
          <w:sz w:val="20"/>
        </w:rPr>
        <w:t> </w:t>
      </w:r>
      <w:r>
        <w:rPr>
          <w:sz w:val="20"/>
        </w:rPr>
        <w:t>however, if</w:t>
      </w:r>
      <w:r>
        <w:rPr>
          <w:spacing w:val="-2"/>
          <w:sz w:val="20"/>
        </w:rPr>
        <w:t> </w:t>
      </w:r>
      <w:r>
        <w:rPr>
          <w:sz w:val="20"/>
        </w:rPr>
        <w:t>you</w:t>
      </w:r>
      <w:r>
        <w:rPr>
          <w:spacing w:val="-4"/>
          <w:sz w:val="20"/>
        </w:rPr>
        <w:t> </w:t>
      </w:r>
      <w:r>
        <w:rPr>
          <w:sz w:val="20"/>
        </w:rPr>
        <w:t>do</w:t>
      </w:r>
      <w:r>
        <w:rPr>
          <w:spacing w:val="-2"/>
          <w:sz w:val="20"/>
        </w:rPr>
        <w:t> </w:t>
      </w:r>
      <w:r>
        <w:rPr>
          <w:sz w:val="20"/>
        </w:rPr>
        <w:t>so</w:t>
      </w:r>
      <w:r>
        <w:rPr>
          <w:spacing w:val="-2"/>
          <w:sz w:val="20"/>
        </w:rPr>
        <w:t> </w:t>
      </w:r>
      <w:r>
        <w:rPr>
          <w:sz w:val="20"/>
        </w:rPr>
        <w:t>we</w:t>
      </w:r>
      <w:r>
        <w:rPr>
          <w:spacing w:val="-4"/>
          <w:sz w:val="20"/>
        </w:rPr>
        <w:t> </w:t>
      </w:r>
      <w:r>
        <w:rPr>
          <w:sz w:val="20"/>
        </w:rPr>
        <w:t>may</w:t>
      </w:r>
      <w:r>
        <w:rPr>
          <w:spacing w:val="-3"/>
          <w:sz w:val="20"/>
        </w:rPr>
        <w:t> </w:t>
      </w:r>
      <w:r>
        <w:rPr>
          <w:sz w:val="20"/>
        </w:rPr>
        <w:t>not</w:t>
      </w:r>
      <w:r>
        <w:rPr>
          <w:spacing w:val="-1"/>
          <w:sz w:val="20"/>
        </w:rPr>
        <w:t> </w:t>
      </w:r>
      <w:r>
        <w:rPr>
          <w:sz w:val="20"/>
        </w:rPr>
        <w:t>be</w:t>
      </w:r>
      <w:r>
        <w:rPr>
          <w:spacing w:val="-2"/>
          <w:sz w:val="20"/>
        </w:rPr>
        <w:t> </w:t>
      </w:r>
      <w:r>
        <w:rPr>
          <w:sz w:val="20"/>
        </w:rPr>
        <w:t>able</w:t>
      </w:r>
      <w:r>
        <w:rPr>
          <w:spacing w:val="-4"/>
          <w:sz w:val="20"/>
        </w:rPr>
        <w:t> </w:t>
      </w:r>
      <w:r>
        <w:rPr>
          <w:sz w:val="20"/>
        </w:rPr>
        <w:t>continue with your application;</w:t>
      </w:r>
    </w:p>
    <w:p>
      <w:pPr>
        <w:pStyle w:val="ListParagraph"/>
        <w:numPr>
          <w:ilvl w:val="1"/>
          <w:numId w:val="1"/>
        </w:numPr>
        <w:tabs>
          <w:tab w:pos="687" w:val="left" w:leader="none"/>
          <w:tab w:pos="688" w:val="left" w:leader="none"/>
        </w:tabs>
        <w:spacing w:line="240" w:lineRule="auto" w:before="3" w:after="0"/>
        <w:ind w:left="687" w:right="0" w:hanging="428"/>
        <w:jc w:val="left"/>
        <w:rPr>
          <w:sz w:val="20"/>
        </w:rPr>
      </w:pPr>
      <w:r>
        <w:rPr>
          <w:sz w:val="20"/>
        </w:rPr>
        <w:t>The</w:t>
      </w:r>
      <w:r>
        <w:rPr>
          <w:spacing w:val="-4"/>
          <w:sz w:val="20"/>
        </w:rPr>
        <w:t> </w:t>
      </w:r>
      <w:r>
        <w:rPr>
          <w:sz w:val="20"/>
        </w:rPr>
        <w:t>right</w:t>
      </w:r>
      <w:r>
        <w:rPr>
          <w:spacing w:val="-5"/>
          <w:sz w:val="20"/>
        </w:rPr>
        <w:t> </w:t>
      </w:r>
      <w:r>
        <w:rPr>
          <w:sz w:val="20"/>
        </w:rPr>
        <w:t>to</w:t>
      </w:r>
      <w:r>
        <w:rPr>
          <w:spacing w:val="-4"/>
          <w:sz w:val="20"/>
        </w:rPr>
        <w:t> </w:t>
      </w:r>
      <w:r>
        <w:rPr>
          <w:sz w:val="20"/>
        </w:rPr>
        <w:t>request</w:t>
      </w:r>
      <w:r>
        <w:rPr>
          <w:spacing w:val="-5"/>
          <w:sz w:val="20"/>
        </w:rPr>
        <w:t> </w:t>
      </w:r>
      <w:r>
        <w:rPr>
          <w:sz w:val="20"/>
        </w:rPr>
        <w:t>a</w:t>
      </w:r>
      <w:r>
        <w:rPr>
          <w:spacing w:val="-4"/>
          <w:sz w:val="20"/>
        </w:rPr>
        <w:t> </w:t>
      </w:r>
      <w:r>
        <w:rPr>
          <w:sz w:val="20"/>
        </w:rPr>
        <w:t>copy</w:t>
      </w:r>
      <w:r>
        <w:rPr>
          <w:spacing w:val="-2"/>
          <w:sz w:val="20"/>
        </w:rPr>
        <w:t> </w:t>
      </w:r>
      <w:r>
        <w:rPr>
          <w:sz w:val="20"/>
        </w:rPr>
        <w:t>of</w:t>
      </w:r>
      <w:r>
        <w:rPr>
          <w:spacing w:val="-4"/>
          <w:sz w:val="20"/>
        </w:rPr>
        <w:t> </w:t>
      </w:r>
      <w:r>
        <w:rPr>
          <w:sz w:val="20"/>
        </w:rPr>
        <w:t>your</w:t>
      </w:r>
      <w:r>
        <w:rPr>
          <w:spacing w:val="-6"/>
          <w:sz w:val="20"/>
        </w:rPr>
        <w:t> </w:t>
      </w:r>
      <w:r>
        <w:rPr>
          <w:sz w:val="20"/>
        </w:rPr>
        <w:t>personal</w:t>
      </w:r>
      <w:r>
        <w:rPr>
          <w:spacing w:val="-4"/>
          <w:sz w:val="20"/>
        </w:rPr>
        <w:t> </w:t>
      </w:r>
      <w:r>
        <w:rPr>
          <w:sz w:val="20"/>
        </w:rPr>
        <w:t>data</w:t>
      </w:r>
      <w:r>
        <w:rPr>
          <w:spacing w:val="-4"/>
          <w:sz w:val="20"/>
        </w:rPr>
        <w:t> </w:t>
      </w:r>
      <w:r>
        <w:rPr>
          <w:sz w:val="20"/>
        </w:rPr>
        <w:t>which</w:t>
      </w:r>
      <w:r>
        <w:rPr>
          <w:spacing w:val="-6"/>
          <w:sz w:val="20"/>
        </w:rPr>
        <w:t> </w:t>
      </w:r>
      <w:r>
        <w:rPr>
          <w:sz w:val="20"/>
        </w:rPr>
        <w:t>we</w:t>
      </w:r>
      <w:r>
        <w:rPr>
          <w:spacing w:val="-3"/>
          <w:sz w:val="20"/>
        </w:rPr>
        <w:t> </w:t>
      </w:r>
      <w:r>
        <w:rPr>
          <w:sz w:val="20"/>
        </w:rPr>
        <w:t>hold</w:t>
      </w:r>
      <w:r>
        <w:rPr>
          <w:spacing w:val="-5"/>
          <w:sz w:val="20"/>
        </w:rPr>
        <w:t> </w:t>
      </w:r>
      <w:r>
        <w:rPr>
          <w:sz w:val="20"/>
        </w:rPr>
        <w:t>about</w:t>
      </w:r>
      <w:r>
        <w:rPr>
          <w:spacing w:val="-5"/>
          <w:sz w:val="20"/>
        </w:rPr>
        <w:t> </w:t>
      </w:r>
      <w:r>
        <w:rPr>
          <w:spacing w:val="-4"/>
          <w:sz w:val="20"/>
        </w:rPr>
        <w:t>you;</w:t>
      </w:r>
    </w:p>
    <w:p>
      <w:pPr>
        <w:pStyle w:val="ListParagraph"/>
        <w:numPr>
          <w:ilvl w:val="1"/>
          <w:numId w:val="1"/>
        </w:numPr>
        <w:tabs>
          <w:tab w:pos="687" w:val="left" w:leader="none"/>
          <w:tab w:pos="688" w:val="left" w:leader="none"/>
        </w:tabs>
        <w:spacing w:line="256" w:lineRule="auto" w:before="18" w:after="0"/>
        <w:ind w:left="687" w:right="443" w:hanging="428"/>
        <w:jc w:val="left"/>
        <w:rPr>
          <w:sz w:val="20"/>
        </w:rPr>
      </w:pPr>
      <w:r>
        <w:rPr>
          <w:sz w:val="20"/>
        </w:rPr>
        <w:t>The</w:t>
      </w:r>
      <w:r>
        <w:rPr>
          <w:spacing w:val="-1"/>
          <w:sz w:val="20"/>
        </w:rPr>
        <w:t> </w:t>
      </w:r>
      <w:r>
        <w:rPr>
          <w:sz w:val="20"/>
        </w:rPr>
        <w:t>right</w:t>
      </w:r>
      <w:r>
        <w:rPr>
          <w:spacing w:val="-3"/>
          <w:sz w:val="20"/>
        </w:rPr>
        <w:t> </w:t>
      </w:r>
      <w:r>
        <w:rPr>
          <w:sz w:val="20"/>
        </w:rPr>
        <w:t>to</w:t>
      </w:r>
      <w:r>
        <w:rPr>
          <w:spacing w:val="-2"/>
          <w:sz w:val="20"/>
        </w:rPr>
        <w:t> </w:t>
      </w:r>
      <w:r>
        <w:rPr>
          <w:sz w:val="20"/>
        </w:rPr>
        <w:t>request</w:t>
      </w:r>
      <w:r>
        <w:rPr>
          <w:spacing w:val="-3"/>
          <w:sz w:val="20"/>
        </w:rPr>
        <w:t> </w:t>
      </w:r>
      <w:r>
        <w:rPr>
          <w:sz w:val="20"/>
        </w:rPr>
        <w:t>that</w:t>
      </w:r>
      <w:r>
        <w:rPr>
          <w:spacing w:val="-3"/>
          <w:sz w:val="20"/>
        </w:rPr>
        <w:t> </w:t>
      </w:r>
      <w:r>
        <w:rPr>
          <w:sz w:val="20"/>
        </w:rPr>
        <w:t>we</w:t>
      </w:r>
      <w:r>
        <w:rPr>
          <w:spacing w:val="-4"/>
          <w:sz w:val="20"/>
        </w:rPr>
        <w:t> </w:t>
      </w:r>
      <w:r>
        <w:rPr>
          <w:sz w:val="20"/>
        </w:rPr>
        <w:t>correct</w:t>
      </w:r>
      <w:r>
        <w:rPr>
          <w:spacing w:val="-3"/>
          <w:sz w:val="20"/>
        </w:rPr>
        <w:t> </w:t>
      </w:r>
      <w:r>
        <w:rPr>
          <w:sz w:val="20"/>
        </w:rPr>
        <w:t>any</w:t>
      </w:r>
      <w:r>
        <w:rPr>
          <w:spacing w:val="-3"/>
          <w:sz w:val="20"/>
        </w:rPr>
        <w:t> </w:t>
      </w:r>
      <w:r>
        <w:rPr>
          <w:sz w:val="20"/>
        </w:rPr>
        <w:t>personal</w:t>
      </w:r>
      <w:r>
        <w:rPr>
          <w:spacing w:val="-2"/>
          <w:sz w:val="20"/>
        </w:rPr>
        <w:t> </w:t>
      </w:r>
      <w:r>
        <w:rPr>
          <w:sz w:val="20"/>
        </w:rPr>
        <w:t>data</w:t>
      </w:r>
      <w:r>
        <w:rPr>
          <w:spacing w:val="-2"/>
          <w:sz w:val="20"/>
        </w:rPr>
        <w:t> </w:t>
      </w:r>
      <w:r>
        <w:rPr>
          <w:sz w:val="20"/>
        </w:rPr>
        <w:t>if</w:t>
      </w:r>
      <w:r>
        <w:rPr>
          <w:spacing w:val="-2"/>
          <w:sz w:val="20"/>
        </w:rPr>
        <w:t> </w:t>
      </w:r>
      <w:r>
        <w:rPr>
          <w:sz w:val="20"/>
        </w:rPr>
        <w:t>it</w:t>
      </w:r>
      <w:r>
        <w:rPr>
          <w:spacing w:val="-3"/>
          <w:sz w:val="20"/>
        </w:rPr>
        <w:t> </w:t>
      </w:r>
      <w:r>
        <w:rPr>
          <w:sz w:val="20"/>
        </w:rPr>
        <w:t>is</w:t>
      </w:r>
      <w:r>
        <w:rPr>
          <w:spacing w:val="-2"/>
          <w:sz w:val="20"/>
        </w:rPr>
        <w:t> </w:t>
      </w:r>
      <w:r>
        <w:rPr>
          <w:sz w:val="20"/>
        </w:rPr>
        <w:t>found</w:t>
      </w:r>
      <w:r>
        <w:rPr>
          <w:spacing w:val="-3"/>
          <w:sz w:val="20"/>
        </w:rPr>
        <w:t> </w:t>
      </w:r>
      <w:r>
        <w:rPr>
          <w:sz w:val="20"/>
        </w:rPr>
        <w:t>to</w:t>
      </w:r>
      <w:r>
        <w:rPr>
          <w:spacing w:val="-2"/>
          <w:sz w:val="20"/>
        </w:rPr>
        <w:t> </w:t>
      </w:r>
      <w:r>
        <w:rPr>
          <w:sz w:val="20"/>
        </w:rPr>
        <w:t>be</w:t>
      </w:r>
      <w:r>
        <w:rPr>
          <w:spacing w:val="-3"/>
          <w:sz w:val="20"/>
        </w:rPr>
        <w:t> </w:t>
      </w:r>
      <w:r>
        <w:rPr>
          <w:sz w:val="20"/>
        </w:rPr>
        <w:t>inaccurate</w:t>
      </w:r>
      <w:r>
        <w:rPr>
          <w:spacing w:val="-4"/>
          <w:sz w:val="20"/>
        </w:rPr>
        <w:t> </w:t>
      </w:r>
      <w:r>
        <w:rPr>
          <w:sz w:val="20"/>
        </w:rPr>
        <w:t>or</w:t>
      </w:r>
      <w:r>
        <w:rPr>
          <w:spacing w:val="-3"/>
          <w:sz w:val="20"/>
        </w:rPr>
        <w:t> </w:t>
      </w:r>
      <w:r>
        <w:rPr>
          <w:sz w:val="20"/>
        </w:rPr>
        <w:t>out</w:t>
      </w:r>
      <w:r>
        <w:rPr>
          <w:spacing w:val="-3"/>
          <w:sz w:val="20"/>
        </w:rPr>
        <w:t> </w:t>
      </w:r>
      <w:r>
        <w:rPr>
          <w:sz w:val="20"/>
        </w:rPr>
        <w:t>of </w:t>
      </w:r>
      <w:r>
        <w:rPr>
          <w:spacing w:val="-2"/>
          <w:sz w:val="20"/>
        </w:rPr>
        <w:t>date;</w:t>
      </w:r>
    </w:p>
    <w:p>
      <w:pPr>
        <w:pStyle w:val="ListParagraph"/>
        <w:numPr>
          <w:ilvl w:val="1"/>
          <w:numId w:val="1"/>
        </w:numPr>
        <w:tabs>
          <w:tab w:pos="687" w:val="left" w:leader="none"/>
          <w:tab w:pos="688" w:val="left" w:leader="none"/>
        </w:tabs>
        <w:spacing w:line="256" w:lineRule="auto" w:before="3" w:after="0"/>
        <w:ind w:left="687" w:right="855" w:hanging="428"/>
        <w:jc w:val="left"/>
        <w:rPr>
          <w:sz w:val="20"/>
        </w:rPr>
      </w:pPr>
      <w:r>
        <w:rPr>
          <w:sz w:val="20"/>
        </w:rPr>
        <w:t>The</w:t>
      </w:r>
      <w:r>
        <w:rPr>
          <w:spacing w:val="-2"/>
          <w:sz w:val="20"/>
        </w:rPr>
        <w:t> </w:t>
      </w:r>
      <w:r>
        <w:rPr>
          <w:sz w:val="20"/>
        </w:rPr>
        <w:t>right</w:t>
      </w:r>
      <w:r>
        <w:rPr>
          <w:spacing w:val="-3"/>
          <w:sz w:val="20"/>
        </w:rPr>
        <w:t> </w:t>
      </w:r>
      <w:r>
        <w:rPr>
          <w:sz w:val="20"/>
        </w:rPr>
        <w:t>to</w:t>
      </w:r>
      <w:r>
        <w:rPr>
          <w:spacing w:val="-2"/>
          <w:sz w:val="20"/>
        </w:rPr>
        <w:t> </w:t>
      </w:r>
      <w:r>
        <w:rPr>
          <w:sz w:val="20"/>
        </w:rPr>
        <w:t>request</w:t>
      </w:r>
      <w:r>
        <w:rPr>
          <w:spacing w:val="-3"/>
          <w:sz w:val="20"/>
        </w:rPr>
        <w:t> </w:t>
      </w:r>
      <w:r>
        <w:rPr>
          <w:sz w:val="20"/>
        </w:rPr>
        <w:t>your</w:t>
      </w:r>
      <w:r>
        <w:rPr>
          <w:spacing w:val="-3"/>
          <w:sz w:val="20"/>
        </w:rPr>
        <w:t> </w:t>
      </w:r>
      <w:r>
        <w:rPr>
          <w:sz w:val="20"/>
        </w:rPr>
        <w:t>personal</w:t>
      </w:r>
      <w:r>
        <w:rPr>
          <w:spacing w:val="-2"/>
          <w:sz w:val="20"/>
        </w:rPr>
        <w:t> </w:t>
      </w:r>
      <w:r>
        <w:rPr>
          <w:sz w:val="20"/>
        </w:rPr>
        <w:t>data</w:t>
      </w:r>
      <w:r>
        <w:rPr>
          <w:spacing w:val="-2"/>
          <w:sz w:val="20"/>
        </w:rPr>
        <w:t> </w:t>
      </w:r>
      <w:r>
        <w:rPr>
          <w:sz w:val="20"/>
        </w:rPr>
        <w:t>is</w:t>
      </w:r>
      <w:r>
        <w:rPr>
          <w:spacing w:val="-2"/>
          <w:sz w:val="20"/>
        </w:rPr>
        <w:t> </w:t>
      </w:r>
      <w:r>
        <w:rPr>
          <w:sz w:val="20"/>
        </w:rPr>
        <w:t>erased</w:t>
      </w:r>
      <w:r>
        <w:rPr>
          <w:spacing w:val="-4"/>
          <w:sz w:val="20"/>
        </w:rPr>
        <w:t> </w:t>
      </w:r>
      <w:r>
        <w:rPr>
          <w:sz w:val="20"/>
        </w:rPr>
        <w:t>where</w:t>
      </w:r>
      <w:r>
        <w:rPr>
          <w:spacing w:val="-3"/>
          <w:sz w:val="20"/>
        </w:rPr>
        <w:t> </w:t>
      </w:r>
      <w:r>
        <w:rPr>
          <w:sz w:val="20"/>
        </w:rPr>
        <w:t>it</w:t>
      </w:r>
      <w:r>
        <w:rPr>
          <w:spacing w:val="-3"/>
          <w:sz w:val="20"/>
        </w:rPr>
        <w:t> </w:t>
      </w:r>
      <w:r>
        <w:rPr>
          <w:sz w:val="20"/>
        </w:rPr>
        <w:t>is</w:t>
      </w:r>
      <w:r>
        <w:rPr>
          <w:spacing w:val="-2"/>
          <w:sz w:val="20"/>
        </w:rPr>
        <w:t> </w:t>
      </w:r>
      <w:r>
        <w:rPr>
          <w:sz w:val="20"/>
        </w:rPr>
        <w:t>no</w:t>
      </w:r>
      <w:r>
        <w:rPr>
          <w:spacing w:val="-2"/>
          <w:sz w:val="20"/>
        </w:rPr>
        <w:t> </w:t>
      </w:r>
      <w:r>
        <w:rPr>
          <w:sz w:val="20"/>
        </w:rPr>
        <w:t>longer</w:t>
      </w:r>
      <w:r>
        <w:rPr>
          <w:spacing w:val="-2"/>
          <w:sz w:val="20"/>
        </w:rPr>
        <w:t> </w:t>
      </w:r>
      <w:r>
        <w:rPr>
          <w:sz w:val="20"/>
        </w:rPr>
        <w:t>necessary</w:t>
      </w:r>
      <w:r>
        <w:rPr>
          <w:spacing w:val="-1"/>
          <w:sz w:val="20"/>
        </w:rPr>
        <w:t> </w:t>
      </w:r>
      <w:r>
        <w:rPr>
          <w:sz w:val="20"/>
        </w:rPr>
        <w:t>for</w:t>
      </w:r>
      <w:r>
        <w:rPr>
          <w:spacing w:val="-3"/>
          <w:sz w:val="20"/>
        </w:rPr>
        <w:t> </w:t>
      </w:r>
      <w:r>
        <w:rPr>
          <w:sz w:val="20"/>
        </w:rPr>
        <w:t>us</w:t>
      </w:r>
      <w:r>
        <w:rPr>
          <w:spacing w:val="-2"/>
          <w:sz w:val="20"/>
        </w:rPr>
        <w:t> </w:t>
      </w:r>
      <w:r>
        <w:rPr>
          <w:sz w:val="20"/>
        </w:rPr>
        <w:t>to retain such data;</w:t>
      </w:r>
    </w:p>
    <w:p>
      <w:pPr>
        <w:pStyle w:val="ListParagraph"/>
        <w:numPr>
          <w:ilvl w:val="1"/>
          <w:numId w:val="1"/>
        </w:numPr>
        <w:tabs>
          <w:tab w:pos="687" w:val="left" w:leader="none"/>
          <w:tab w:pos="688" w:val="left" w:leader="none"/>
        </w:tabs>
        <w:spacing w:line="256" w:lineRule="auto" w:before="5" w:after="0"/>
        <w:ind w:left="687" w:right="566" w:hanging="428"/>
        <w:jc w:val="left"/>
        <w:rPr>
          <w:sz w:val="20"/>
        </w:rPr>
      </w:pPr>
      <w:r>
        <w:rPr>
          <w:sz w:val="20"/>
        </w:rPr>
        <w:t>The</w:t>
      </w:r>
      <w:r>
        <w:rPr>
          <w:spacing w:val="-1"/>
          <w:sz w:val="20"/>
        </w:rPr>
        <w:t> </w:t>
      </w:r>
      <w:r>
        <w:rPr>
          <w:sz w:val="20"/>
        </w:rPr>
        <w:t>right,</w:t>
      </w:r>
      <w:r>
        <w:rPr>
          <w:spacing w:val="-2"/>
          <w:sz w:val="20"/>
        </w:rPr>
        <w:t> </w:t>
      </w:r>
      <w:r>
        <w:rPr>
          <w:sz w:val="20"/>
        </w:rPr>
        <w:t>where</w:t>
      </w:r>
      <w:r>
        <w:rPr>
          <w:spacing w:val="-4"/>
          <w:sz w:val="20"/>
        </w:rPr>
        <w:t> </w:t>
      </w:r>
      <w:r>
        <w:rPr>
          <w:sz w:val="20"/>
        </w:rPr>
        <w:t>there</w:t>
      </w:r>
      <w:r>
        <w:rPr>
          <w:spacing w:val="-4"/>
          <w:sz w:val="20"/>
        </w:rPr>
        <w:t> </w:t>
      </w:r>
      <w:r>
        <w:rPr>
          <w:sz w:val="20"/>
        </w:rPr>
        <w:t>is</w:t>
      </w:r>
      <w:r>
        <w:rPr>
          <w:spacing w:val="-2"/>
          <w:sz w:val="20"/>
        </w:rPr>
        <w:t> </w:t>
      </w:r>
      <w:r>
        <w:rPr>
          <w:sz w:val="20"/>
        </w:rPr>
        <w:t>a</w:t>
      </w:r>
      <w:r>
        <w:rPr>
          <w:spacing w:val="-2"/>
          <w:sz w:val="20"/>
        </w:rPr>
        <w:t> </w:t>
      </w:r>
      <w:r>
        <w:rPr>
          <w:sz w:val="20"/>
        </w:rPr>
        <w:t>dispute</w:t>
      </w:r>
      <w:r>
        <w:rPr>
          <w:spacing w:val="-4"/>
          <w:sz w:val="20"/>
        </w:rPr>
        <w:t> </w:t>
      </w:r>
      <w:r>
        <w:rPr>
          <w:sz w:val="20"/>
        </w:rPr>
        <w:t>in</w:t>
      </w:r>
      <w:r>
        <w:rPr>
          <w:spacing w:val="-4"/>
          <w:sz w:val="20"/>
        </w:rPr>
        <w:t> </w:t>
      </w:r>
      <w:r>
        <w:rPr>
          <w:sz w:val="20"/>
        </w:rPr>
        <w:t>relation</w:t>
      </w:r>
      <w:r>
        <w:rPr>
          <w:spacing w:val="-4"/>
          <w:sz w:val="20"/>
        </w:rPr>
        <w:t> </w:t>
      </w:r>
      <w:r>
        <w:rPr>
          <w:sz w:val="20"/>
        </w:rPr>
        <w:t>to</w:t>
      </w:r>
      <w:r>
        <w:rPr>
          <w:spacing w:val="-2"/>
          <w:sz w:val="20"/>
        </w:rPr>
        <w:t> </w:t>
      </w:r>
      <w:r>
        <w:rPr>
          <w:sz w:val="20"/>
        </w:rPr>
        <w:t>the</w:t>
      </w:r>
      <w:r>
        <w:rPr>
          <w:spacing w:val="-1"/>
          <w:sz w:val="20"/>
        </w:rPr>
        <w:t> </w:t>
      </w:r>
      <w:r>
        <w:rPr>
          <w:sz w:val="20"/>
        </w:rPr>
        <w:t>accuracy</w:t>
      </w:r>
      <w:r>
        <w:rPr>
          <w:spacing w:val="-3"/>
          <w:sz w:val="20"/>
        </w:rPr>
        <w:t> </w:t>
      </w:r>
      <w:r>
        <w:rPr>
          <w:sz w:val="20"/>
        </w:rPr>
        <w:t>or</w:t>
      </w:r>
      <w:r>
        <w:rPr>
          <w:spacing w:val="-3"/>
          <w:sz w:val="20"/>
        </w:rPr>
        <w:t> </w:t>
      </w:r>
      <w:r>
        <w:rPr>
          <w:sz w:val="20"/>
        </w:rPr>
        <w:t>processing</w:t>
      </w:r>
      <w:r>
        <w:rPr>
          <w:spacing w:val="-2"/>
          <w:sz w:val="20"/>
        </w:rPr>
        <w:t> </w:t>
      </w:r>
      <w:r>
        <w:rPr>
          <w:sz w:val="20"/>
        </w:rPr>
        <w:t>of</w:t>
      </w:r>
      <w:r>
        <w:rPr>
          <w:spacing w:val="-2"/>
          <w:sz w:val="20"/>
        </w:rPr>
        <w:t> </w:t>
      </w:r>
      <w:r>
        <w:rPr>
          <w:sz w:val="20"/>
        </w:rPr>
        <w:t>your</w:t>
      </w:r>
      <w:r>
        <w:rPr>
          <w:spacing w:val="-3"/>
          <w:sz w:val="20"/>
        </w:rPr>
        <w:t> </w:t>
      </w:r>
      <w:r>
        <w:rPr>
          <w:sz w:val="20"/>
        </w:rPr>
        <w:t>personal data, to request a restriction is placed on further processing;</w:t>
      </w:r>
    </w:p>
    <w:p>
      <w:pPr>
        <w:pStyle w:val="ListParagraph"/>
        <w:numPr>
          <w:ilvl w:val="1"/>
          <w:numId w:val="1"/>
        </w:numPr>
        <w:tabs>
          <w:tab w:pos="687" w:val="left" w:leader="none"/>
          <w:tab w:pos="689" w:val="left" w:leader="none"/>
        </w:tabs>
        <w:spacing w:line="240" w:lineRule="auto" w:before="2" w:after="0"/>
        <w:ind w:left="688" w:right="0" w:hanging="429"/>
        <w:jc w:val="left"/>
        <w:rPr>
          <w:sz w:val="20"/>
        </w:rPr>
      </w:pPr>
      <w:r>
        <w:rPr>
          <w:sz w:val="20"/>
        </w:rPr>
        <w:t>The</w:t>
      </w:r>
      <w:r>
        <w:rPr>
          <w:spacing w:val="-4"/>
          <w:sz w:val="20"/>
        </w:rPr>
        <w:t> </w:t>
      </w:r>
      <w:r>
        <w:rPr>
          <w:sz w:val="20"/>
        </w:rPr>
        <w:t>right</w:t>
      </w:r>
      <w:r>
        <w:rPr>
          <w:spacing w:val="-5"/>
          <w:sz w:val="20"/>
        </w:rPr>
        <w:t> </w:t>
      </w:r>
      <w:r>
        <w:rPr>
          <w:sz w:val="20"/>
        </w:rPr>
        <w:t>to</w:t>
      </w:r>
      <w:r>
        <w:rPr>
          <w:spacing w:val="-5"/>
          <w:sz w:val="20"/>
        </w:rPr>
        <w:t> </w:t>
      </w:r>
      <w:r>
        <w:rPr>
          <w:sz w:val="20"/>
        </w:rPr>
        <w:t>object</w:t>
      </w:r>
      <w:r>
        <w:rPr>
          <w:spacing w:val="-5"/>
          <w:sz w:val="20"/>
        </w:rPr>
        <w:t> </w:t>
      </w:r>
      <w:r>
        <w:rPr>
          <w:sz w:val="20"/>
        </w:rPr>
        <w:t>to</w:t>
      </w:r>
      <w:r>
        <w:rPr>
          <w:spacing w:val="-5"/>
          <w:sz w:val="20"/>
        </w:rPr>
        <w:t> </w:t>
      </w:r>
      <w:r>
        <w:rPr>
          <w:sz w:val="20"/>
        </w:rPr>
        <w:t>the</w:t>
      </w:r>
      <w:r>
        <w:rPr>
          <w:spacing w:val="-3"/>
          <w:sz w:val="20"/>
        </w:rPr>
        <w:t> </w:t>
      </w:r>
      <w:r>
        <w:rPr>
          <w:sz w:val="20"/>
        </w:rPr>
        <w:t>processing</w:t>
      </w:r>
      <w:r>
        <w:rPr>
          <w:spacing w:val="-5"/>
          <w:sz w:val="20"/>
        </w:rPr>
        <w:t> </w:t>
      </w:r>
      <w:r>
        <w:rPr>
          <w:sz w:val="20"/>
        </w:rPr>
        <w:t>of</w:t>
      </w:r>
      <w:r>
        <w:rPr>
          <w:spacing w:val="-4"/>
          <w:sz w:val="20"/>
        </w:rPr>
        <w:t> </w:t>
      </w:r>
      <w:r>
        <w:rPr>
          <w:sz w:val="20"/>
        </w:rPr>
        <w:t>your</w:t>
      </w:r>
      <w:r>
        <w:rPr>
          <w:spacing w:val="-4"/>
          <w:sz w:val="20"/>
        </w:rPr>
        <w:t> </w:t>
      </w:r>
      <w:r>
        <w:rPr>
          <w:sz w:val="20"/>
        </w:rPr>
        <w:t>personal</w:t>
      </w:r>
      <w:r>
        <w:rPr>
          <w:spacing w:val="-4"/>
          <w:sz w:val="20"/>
        </w:rPr>
        <w:t> </w:t>
      </w:r>
      <w:r>
        <w:rPr>
          <w:sz w:val="20"/>
        </w:rPr>
        <w:t>data</w:t>
      </w:r>
      <w:r>
        <w:rPr>
          <w:spacing w:val="-5"/>
          <w:sz w:val="20"/>
        </w:rPr>
        <w:t> </w:t>
      </w:r>
      <w:r>
        <w:rPr>
          <w:sz w:val="20"/>
        </w:rPr>
        <w:t>(if</w:t>
      </w:r>
      <w:r>
        <w:rPr>
          <w:spacing w:val="-4"/>
          <w:sz w:val="20"/>
        </w:rPr>
        <w:t> </w:t>
      </w:r>
      <w:r>
        <w:rPr>
          <w:spacing w:val="-2"/>
          <w:sz w:val="20"/>
        </w:rPr>
        <w:t>applicable)</w:t>
      </w:r>
    </w:p>
    <w:p>
      <w:pPr>
        <w:pStyle w:val="ListParagraph"/>
        <w:numPr>
          <w:ilvl w:val="1"/>
          <w:numId w:val="1"/>
        </w:numPr>
        <w:tabs>
          <w:tab w:pos="687" w:val="left" w:leader="none"/>
          <w:tab w:pos="689" w:val="left" w:leader="none"/>
        </w:tabs>
        <w:spacing w:line="256" w:lineRule="auto" w:before="18" w:after="0"/>
        <w:ind w:left="688" w:right="878" w:hanging="428"/>
        <w:jc w:val="left"/>
        <w:rPr>
          <w:sz w:val="20"/>
        </w:rPr>
      </w:pPr>
      <w:r>
        <w:rPr>
          <w:sz w:val="20"/>
        </w:rPr>
        <w:t>The</w:t>
      </w:r>
      <w:r>
        <w:rPr>
          <w:spacing w:val="-1"/>
          <w:sz w:val="20"/>
        </w:rPr>
        <w:t> </w:t>
      </w:r>
      <w:r>
        <w:rPr>
          <w:sz w:val="20"/>
        </w:rPr>
        <w:t>right</w:t>
      </w:r>
      <w:r>
        <w:rPr>
          <w:spacing w:val="-3"/>
          <w:sz w:val="20"/>
        </w:rPr>
        <w:t> </w:t>
      </w:r>
      <w:r>
        <w:rPr>
          <w:sz w:val="20"/>
        </w:rPr>
        <w:t>to</w:t>
      </w:r>
      <w:r>
        <w:rPr>
          <w:spacing w:val="-2"/>
          <w:sz w:val="20"/>
        </w:rPr>
        <w:t> </w:t>
      </w:r>
      <w:r>
        <w:rPr>
          <w:sz w:val="20"/>
        </w:rPr>
        <w:t>obtain</w:t>
      </w:r>
      <w:r>
        <w:rPr>
          <w:spacing w:val="-4"/>
          <w:sz w:val="20"/>
        </w:rPr>
        <w:t> </w:t>
      </w:r>
      <w:r>
        <w:rPr>
          <w:sz w:val="20"/>
        </w:rPr>
        <w:t>and</w:t>
      </w:r>
      <w:r>
        <w:rPr>
          <w:spacing w:val="-1"/>
          <w:sz w:val="20"/>
        </w:rPr>
        <w:t> </w:t>
      </w:r>
      <w:r>
        <w:rPr>
          <w:sz w:val="20"/>
        </w:rPr>
        <w:t>reuse</w:t>
      </w:r>
      <w:r>
        <w:rPr>
          <w:spacing w:val="-4"/>
          <w:sz w:val="20"/>
        </w:rPr>
        <w:t> </w:t>
      </w:r>
      <w:r>
        <w:rPr>
          <w:sz w:val="20"/>
        </w:rPr>
        <w:t>your</w:t>
      </w:r>
      <w:r>
        <w:rPr>
          <w:spacing w:val="-1"/>
          <w:sz w:val="20"/>
        </w:rPr>
        <w:t> </w:t>
      </w:r>
      <w:r>
        <w:rPr>
          <w:sz w:val="20"/>
        </w:rPr>
        <w:t>personal</w:t>
      </w:r>
      <w:r>
        <w:rPr>
          <w:spacing w:val="-2"/>
          <w:sz w:val="20"/>
        </w:rPr>
        <w:t> </w:t>
      </w:r>
      <w:r>
        <w:rPr>
          <w:sz w:val="20"/>
        </w:rPr>
        <w:t>data</w:t>
      </w:r>
      <w:r>
        <w:rPr>
          <w:spacing w:val="-2"/>
          <w:sz w:val="20"/>
        </w:rPr>
        <w:t> </w:t>
      </w:r>
      <w:r>
        <w:rPr>
          <w:sz w:val="20"/>
        </w:rPr>
        <w:t>to</w:t>
      </w:r>
      <w:r>
        <w:rPr>
          <w:spacing w:val="-2"/>
          <w:sz w:val="20"/>
        </w:rPr>
        <w:t> </w:t>
      </w:r>
      <w:r>
        <w:rPr>
          <w:sz w:val="20"/>
        </w:rPr>
        <w:t>move,</w:t>
      </w:r>
      <w:r>
        <w:rPr>
          <w:spacing w:val="-2"/>
          <w:sz w:val="20"/>
        </w:rPr>
        <w:t> </w:t>
      </w:r>
      <w:r>
        <w:rPr>
          <w:sz w:val="20"/>
        </w:rPr>
        <w:t>copy</w:t>
      </w:r>
      <w:r>
        <w:rPr>
          <w:spacing w:val="-3"/>
          <w:sz w:val="20"/>
        </w:rPr>
        <w:t> </w:t>
      </w:r>
      <w:r>
        <w:rPr>
          <w:sz w:val="20"/>
        </w:rPr>
        <w:t>or</w:t>
      </w:r>
      <w:r>
        <w:rPr>
          <w:spacing w:val="-3"/>
          <w:sz w:val="20"/>
        </w:rPr>
        <w:t> </w:t>
      </w:r>
      <w:r>
        <w:rPr>
          <w:sz w:val="20"/>
        </w:rPr>
        <w:t>transfer</w:t>
      </w:r>
      <w:r>
        <w:rPr>
          <w:spacing w:val="-3"/>
          <w:sz w:val="20"/>
        </w:rPr>
        <w:t> </w:t>
      </w:r>
      <w:r>
        <w:rPr>
          <w:sz w:val="20"/>
        </w:rPr>
        <w:t>it</w:t>
      </w:r>
      <w:r>
        <w:rPr>
          <w:spacing w:val="-3"/>
          <w:sz w:val="20"/>
        </w:rPr>
        <w:t> </w:t>
      </w:r>
      <w:r>
        <w:rPr>
          <w:sz w:val="20"/>
        </w:rPr>
        <w:t>from</w:t>
      </w:r>
      <w:r>
        <w:rPr>
          <w:spacing w:val="-3"/>
          <w:sz w:val="20"/>
        </w:rPr>
        <w:t> </w:t>
      </w:r>
      <w:r>
        <w:rPr>
          <w:sz w:val="20"/>
        </w:rPr>
        <w:t>one</w:t>
      </w:r>
      <w:r>
        <w:rPr>
          <w:spacing w:val="-4"/>
          <w:sz w:val="20"/>
        </w:rPr>
        <w:t> </w:t>
      </w:r>
      <w:r>
        <w:rPr>
          <w:sz w:val="20"/>
        </w:rPr>
        <w:t>IT system to another. [if applicable]</w:t>
      </w:r>
    </w:p>
    <w:p>
      <w:pPr>
        <w:spacing w:line="256" w:lineRule="auto" w:before="163"/>
        <w:ind w:left="260" w:right="294" w:firstLine="0"/>
        <w:jc w:val="left"/>
        <w:rPr>
          <w:sz w:val="20"/>
        </w:rPr>
      </w:pPr>
      <w:r>
        <w:rPr>
          <w:sz w:val="20"/>
        </w:rPr>
        <w:t>To</w:t>
      </w:r>
      <w:r>
        <w:rPr>
          <w:spacing w:val="-3"/>
          <w:sz w:val="20"/>
        </w:rPr>
        <w:t> </w:t>
      </w:r>
      <w:r>
        <w:rPr>
          <w:sz w:val="20"/>
        </w:rPr>
        <w:t>exercise</w:t>
      </w:r>
      <w:r>
        <w:rPr>
          <w:spacing w:val="-5"/>
          <w:sz w:val="20"/>
        </w:rPr>
        <w:t> </w:t>
      </w:r>
      <w:r>
        <w:rPr>
          <w:sz w:val="20"/>
        </w:rPr>
        <w:t>these</w:t>
      </w:r>
      <w:r>
        <w:rPr>
          <w:spacing w:val="-5"/>
          <w:sz w:val="20"/>
        </w:rPr>
        <w:t> </w:t>
      </w:r>
      <w:r>
        <w:rPr>
          <w:sz w:val="20"/>
        </w:rPr>
        <w:t>rights,</w:t>
      </w:r>
      <w:r>
        <w:rPr>
          <w:spacing w:val="-3"/>
          <w:sz w:val="20"/>
        </w:rPr>
        <w:t> </w:t>
      </w:r>
      <w:r>
        <w:rPr>
          <w:sz w:val="20"/>
        </w:rPr>
        <w:t>please</w:t>
      </w:r>
      <w:r>
        <w:rPr>
          <w:spacing w:val="-5"/>
          <w:sz w:val="20"/>
        </w:rPr>
        <w:t> </w:t>
      </w:r>
      <w:r>
        <w:rPr>
          <w:sz w:val="20"/>
        </w:rPr>
        <w:t>contact </w:t>
      </w:r>
      <w:r>
        <w:rPr>
          <w:b/>
          <w:color w:val="000000"/>
          <w:sz w:val="20"/>
          <w:shd w:fill="FFFF00" w:color="auto" w:val="clear"/>
        </w:rPr>
        <w:t>[insert</w:t>
      </w:r>
      <w:r>
        <w:rPr>
          <w:b/>
          <w:color w:val="000000"/>
          <w:spacing w:val="-4"/>
          <w:sz w:val="20"/>
          <w:shd w:fill="FFFF00" w:color="auto" w:val="clear"/>
        </w:rPr>
        <w:t> </w:t>
      </w:r>
      <w:r>
        <w:rPr>
          <w:b/>
          <w:color w:val="000000"/>
          <w:sz w:val="20"/>
          <w:shd w:fill="FFFF00" w:color="auto" w:val="clear"/>
        </w:rPr>
        <w:t>name</w:t>
      </w:r>
      <w:r>
        <w:rPr>
          <w:b/>
          <w:color w:val="000000"/>
          <w:spacing w:val="-1"/>
          <w:sz w:val="20"/>
          <w:shd w:fill="FFFF00" w:color="auto" w:val="clear"/>
        </w:rPr>
        <w:t> </w:t>
      </w:r>
      <w:r>
        <w:rPr>
          <w:b/>
          <w:color w:val="000000"/>
          <w:sz w:val="20"/>
          <w:shd w:fill="FFFF00" w:color="auto" w:val="clear"/>
        </w:rPr>
        <w:t>of</w:t>
      </w:r>
      <w:r>
        <w:rPr>
          <w:b/>
          <w:color w:val="000000"/>
          <w:spacing w:val="-3"/>
          <w:sz w:val="20"/>
          <w:shd w:fill="FFFF00" w:color="auto" w:val="clear"/>
        </w:rPr>
        <w:t> </w:t>
      </w:r>
      <w:r>
        <w:rPr>
          <w:b/>
          <w:color w:val="000000"/>
          <w:sz w:val="20"/>
          <w:shd w:fill="FFFF00" w:color="auto" w:val="clear"/>
        </w:rPr>
        <w:t>PCC</w:t>
      </w:r>
      <w:r>
        <w:rPr>
          <w:b/>
          <w:color w:val="000000"/>
          <w:spacing w:val="-3"/>
          <w:sz w:val="20"/>
          <w:shd w:fill="FFFF00" w:color="auto" w:val="clear"/>
        </w:rPr>
        <w:t> </w:t>
      </w:r>
      <w:r>
        <w:rPr>
          <w:b/>
          <w:color w:val="000000"/>
          <w:sz w:val="20"/>
          <w:shd w:fill="FFFF00" w:color="auto" w:val="clear"/>
        </w:rPr>
        <w:t>or</w:t>
      </w:r>
      <w:r>
        <w:rPr>
          <w:b/>
          <w:color w:val="000000"/>
          <w:spacing w:val="-2"/>
          <w:sz w:val="20"/>
          <w:shd w:fill="FFFF00" w:color="auto" w:val="clear"/>
        </w:rPr>
        <w:t> </w:t>
      </w:r>
      <w:r>
        <w:rPr>
          <w:b/>
          <w:color w:val="000000"/>
          <w:sz w:val="20"/>
          <w:shd w:fill="FFFF00" w:color="auto" w:val="clear"/>
        </w:rPr>
        <w:t>incumbent]</w:t>
      </w:r>
      <w:r>
        <w:rPr>
          <w:b/>
          <w:color w:val="000000"/>
          <w:spacing w:val="-4"/>
          <w:sz w:val="20"/>
        </w:rPr>
        <w:t> </w:t>
      </w:r>
      <w:r>
        <w:rPr>
          <w:color w:val="000000"/>
          <w:sz w:val="20"/>
        </w:rPr>
        <w:t>using</w:t>
      </w:r>
      <w:r>
        <w:rPr>
          <w:color w:val="000000"/>
          <w:spacing w:val="-3"/>
          <w:sz w:val="20"/>
        </w:rPr>
        <w:t> </w:t>
      </w:r>
      <w:r>
        <w:rPr>
          <w:color w:val="000000"/>
          <w:sz w:val="20"/>
        </w:rPr>
        <w:t>the</w:t>
      </w:r>
      <w:r>
        <w:rPr>
          <w:color w:val="000000"/>
          <w:spacing w:val="-4"/>
          <w:sz w:val="20"/>
        </w:rPr>
        <w:t> </w:t>
      </w:r>
      <w:r>
        <w:rPr>
          <w:color w:val="000000"/>
          <w:sz w:val="20"/>
        </w:rPr>
        <w:t>contact information provided below.</w:t>
      </w:r>
    </w:p>
    <w:p>
      <w:pPr>
        <w:pStyle w:val="Heading1"/>
        <w:numPr>
          <w:ilvl w:val="0"/>
          <w:numId w:val="1"/>
        </w:numPr>
        <w:tabs>
          <w:tab w:pos="512" w:val="left" w:leader="none"/>
        </w:tabs>
        <w:spacing w:line="240" w:lineRule="auto" w:before="165" w:after="0"/>
        <w:ind w:left="511" w:right="0" w:hanging="252"/>
        <w:jc w:val="left"/>
      </w:pPr>
      <w:r>
        <w:rPr>
          <w:color w:val="FF0000"/>
        </w:rPr>
        <w:t>Complaints</w:t>
      </w:r>
      <w:r>
        <w:rPr>
          <w:color w:val="FF0000"/>
          <w:spacing w:val="-8"/>
        </w:rPr>
        <w:t> </w:t>
      </w:r>
      <w:r>
        <w:rPr>
          <w:color w:val="FF0000"/>
        </w:rPr>
        <w:t>or</w:t>
      </w:r>
      <w:r>
        <w:rPr>
          <w:color w:val="FF0000"/>
          <w:spacing w:val="-7"/>
        </w:rPr>
        <w:t> </w:t>
      </w:r>
      <w:r>
        <w:rPr>
          <w:color w:val="FF0000"/>
          <w:spacing w:val="-2"/>
        </w:rPr>
        <w:t>concerns</w:t>
      </w:r>
    </w:p>
    <w:p>
      <w:pPr>
        <w:pStyle w:val="BodyText"/>
        <w:spacing w:before="178"/>
        <w:ind w:left="260"/>
      </w:pPr>
      <w:r>
        <w:rPr/>
        <w:t>If</w:t>
      </w:r>
      <w:r>
        <w:rPr>
          <w:spacing w:val="-6"/>
        </w:rPr>
        <w:t> </w:t>
      </w:r>
      <w:r>
        <w:rPr/>
        <w:t>you</w:t>
      </w:r>
      <w:r>
        <w:rPr>
          <w:spacing w:val="-7"/>
        </w:rPr>
        <w:t> </w:t>
      </w:r>
      <w:r>
        <w:rPr/>
        <w:t>have</w:t>
      </w:r>
      <w:r>
        <w:rPr>
          <w:spacing w:val="-6"/>
        </w:rPr>
        <w:t> </w:t>
      </w:r>
      <w:r>
        <w:rPr/>
        <w:t>any</w:t>
      </w:r>
      <w:r>
        <w:rPr>
          <w:spacing w:val="-7"/>
        </w:rPr>
        <w:t> </w:t>
      </w:r>
      <w:r>
        <w:rPr/>
        <w:t>queries</w:t>
      </w:r>
      <w:r>
        <w:rPr>
          <w:spacing w:val="-5"/>
        </w:rPr>
        <w:t> </w:t>
      </w:r>
      <w:r>
        <w:rPr/>
        <w:t>regarding</w:t>
      </w:r>
      <w:r>
        <w:rPr>
          <w:spacing w:val="-5"/>
        </w:rPr>
        <w:t> </w:t>
      </w:r>
      <w:r>
        <w:rPr/>
        <w:t>this</w:t>
      </w:r>
      <w:r>
        <w:rPr>
          <w:spacing w:val="-6"/>
        </w:rPr>
        <w:t> </w:t>
      </w:r>
      <w:r>
        <w:rPr/>
        <w:t>processing</w:t>
      </w:r>
      <w:r>
        <w:rPr>
          <w:spacing w:val="-5"/>
        </w:rPr>
        <w:t> </w:t>
      </w:r>
      <w:r>
        <w:rPr/>
        <w:t>activity,</w:t>
      </w:r>
      <w:r>
        <w:rPr>
          <w:spacing w:val="-5"/>
        </w:rPr>
        <w:t> </w:t>
      </w:r>
      <w:r>
        <w:rPr/>
        <w:t>please</w:t>
      </w:r>
      <w:r>
        <w:rPr>
          <w:spacing w:val="-7"/>
        </w:rPr>
        <w:t> </w:t>
      </w:r>
      <w:r>
        <w:rPr/>
        <w:t>contact,</w:t>
      </w:r>
      <w:r>
        <w:rPr>
          <w:spacing w:val="-5"/>
        </w:rPr>
        <w:t> </w:t>
      </w:r>
      <w:r>
        <w:rPr/>
        <w:t>in</w:t>
      </w:r>
      <w:r>
        <w:rPr>
          <w:spacing w:val="-7"/>
        </w:rPr>
        <w:t> </w:t>
      </w:r>
      <w:r>
        <w:rPr/>
        <w:t>the</w:t>
      </w:r>
      <w:r>
        <w:rPr>
          <w:spacing w:val="-5"/>
        </w:rPr>
        <w:t> </w:t>
      </w:r>
      <w:r>
        <w:rPr/>
        <w:t>first</w:t>
      </w:r>
      <w:r>
        <w:rPr>
          <w:spacing w:val="-6"/>
        </w:rPr>
        <w:t> </w:t>
      </w:r>
      <w:r>
        <w:rPr>
          <w:spacing w:val="-2"/>
        </w:rPr>
        <w:t>instance,</w:t>
      </w:r>
    </w:p>
    <w:p>
      <w:pPr>
        <w:pStyle w:val="Heading1"/>
        <w:spacing w:before="18"/>
        <w:ind w:left="260"/>
        <w:rPr>
          <w:b w:val="0"/>
        </w:rPr>
      </w:pPr>
      <w:r>
        <w:rPr>
          <w:color w:val="000000"/>
          <w:shd w:fill="FFFF00" w:color="auto" w:val="clear"/>
        </w:rPr>
        <w:t>[insert</w:t>
      </w:r>
      <w:r>
        <w:rPr>
          <w:color w:val="000000"/>
          <w:spacing w:val="-6"/>
          <w:shd w:fill="FFFF00" w:color="auto" w:val="clear"/>
        </w:rPr>
        <w:t> </w:t>
      </w:r>
      <w:r>
        <w:rPr>
          <w:color w:val="000000"/>
          <w:shd w:fill="FFFF00" w:color="auto" w:val="clear"/>
        </w:rPr>
        <w:t>name</w:t>
      </w:r>
      <w:r>
        <w:rPr>
          <w:color w:val="000000"/>
          <w:spacing w:val="-3"/>
          <w:shd w:fill="FFFF00" w:color="auto" w:val="clear"/>
        </w:rPr>
        <w:t> </w:t>
      </w:r>
      <w:r>
        <w:rPr>
          <w:color w:val="000000"/>
          <w:shd w:fill="FFFF00" w:color="auto" w:val="clear"/>
        </w:rPr>
        <w:t>and</w:t>
      </w:r>
      <w:r>
        <w:rPr>
          <w:color w:val="000000"/>
          <w:spacing w:val="-6"/>
          <w:shd w:fill="FFFF00" w:color="auto" w:val="clear"/>
        </w:rPr>
        <w:t> </w:t>
      </w:r>
      <w:r>
        <w:rPr>
          <w:color w:val="000000"/>
          <w:shd w:fill="FFFF00" w:color="auto" w:val="clear"/>
        </w:rPr>
        <w:t>contact</w:t>
      </w:r>
      <w:r>
        <w:rPr>
          <w:color w:val="000000"/>
          <w:spacing w:val="-3"/>
          <w:shd w:fill="FFFF00" w:color="auto" w:val="clear"/>
        </w:rPr>
        <w:t> </w:t>
      </w:r>
      <w:r>
        <w:rPr>
          <w:color w:val="000000"/>
          <w:shd w:fill="FFFF00" w:color="auto" w:val="clear"/>
        </w:rPr>
        <w:t>details</w:t>
      </w:r>
      <w:r>
        <w:rPr>
          <w:color w:val="000000"/>
          <w:spacing w:val="-5"/>
          <w:shd w:fill="FFFF00" w:color="auto" w:val="clear"/>
        </w:rPr>
        <w:t> </w:t>
      </w:r>
      <w:r>
        <w:rPr>
          <w:color w:val="000000"/>
          <w:shd w:fill="FFFF00" w:color="auto" w:val="clear"/>
        </w:rPr>
        <w:t>of</w:t>
      </w:r>
      <w:r>
        <w:rPr>
          <w:color w:val="000000"/>
          <w:spacing w:val="-5"/>
          <w:shd w:fill="FFFF00" w:color="auto" w:val="clear"/>
        </w:rPr>
        <w:t> </w:t>
      </w:r>
      <w:r>
        <w:rPr>
          <w:color w:val="000000"/>
          <w:shd w:fill="FFFF00" w:color="auto" w:val="clear"/>
        </w:rPr>
        <w:t>PCC</w:t>
      </w:r>
      <w:r>
        <w:rPr>
          <w:color w:val="000000"/>
          <w:spacing w:val="-5"/>
          <w:shd w:fill="FFFF00" w:color="auto" w:val="clear"/>
        </w:rPr>
        <w:t> </w:t>
      </w:r>
      <w:r>
        <w:rPr>
          <w:color w:val="000000"/>
          <w:shd w:fill="FFFF00" w:color="auto" w:val="clear"/>
        </w:rPr>
        <w:t>or</w:t>
      </w:r>
      <w:r>
        <w:rPr>
          <w:color w:val="000000"/>
          <w:spacing w:val="-4"/>
          <w:shd w:fill="FFFF00" w:color="auto" w:val="clear"/>
        </w:rPr>
        <w:t> </w:t>
      </w:r>
      <w:r>
        <w:rPr>
          <w:color w:val="000000"/>
          <w:spacing w:val="-2"/>
          <w:shd w:fill="FFFF00" w:color="auto" w:val="clear"/>
        </w:rPr>
        <w:t>incumbent]</w:t>
      </w:r>
      <w:r>
        <w:rPr>
          <w:b w:val="0"/>
          <w:color w:val="000000"/>
          <w:spacing w:val="-2"/>
          <w:shd w:fill="FFFF00" w:color="auto" w:val="clear"/>
        </w:rPr>
        <w:t>.</w:t>
      </w:r>
    </w:p>
    <w:p>
      <w:pPr>
        <w:spacing w:line="259" w:lineRule="auto" w:before="178"/>
        <w:ind w:left="260" w:right="294" w:firstLine="0"/>
        <w:jc w:val="left"/>
        <w:rPr>
          <w:sz w:val="20"/>
        </w:rPr>
      </w:pPr>
      <w:r>
        <w:rPr>
          <w:sz w:val="20"/>
        </w:rPr>
        <w:t>If</w:t>
      </w:r>
      <w:r>
        <w:rPr>
          <w:spacing w:val="-2"/>
          <w:sz w:val="20"/>
        </w:rPr>
        <w:t> </w:t>
      </w:r>
      <w:r>
        <w:rPr>
          <w:sz w:val="20"/>
        </w:rPr>
        <w:t>you</w:t>
      </w:r>
      <w:r>
        <w:rPr>
          <w:spacing w:val="-4"/>
          <w:sz w:val="20"/>
        </w:rPr>
        <w:t> </w:t>
      </w:r>
      <w:r>
        <w:rPr>
          <w:sz w:val="20"/>
        </w:rPr>
        <w:t>have</w:t>
      </w:r>
      <w:r>
        <w:rPr>
          <w:spacing w:val="-4"/>
          <w:sz w:val="20"/>
        </w:rPr>
        <w:t> </w:t>
      </w:r>
      <w:r>
        <w:rPr>
          <w:sz w:val="20"/>
        </w:rPr>
        <w:t>any</w:t>
      </w:r>
      <w:r>
        <w:rPr>
          <w:spacing w:val="-3"/>
          <w:sz w:val="20"/>
        </w:rPr>
        <w:t> </w:t>
      </w:r>
      <w:r>
        <w:rPr>
          <w:sz w:val="20"/>
        </w:rPr>
        <w:t>concerns</w:t>
      </w:r>
      <w:r>
        <w:rPr>
          <w:spacing w:val="-2"/>
          <w:sz w:val="20"/>
        </w:rPr>
        <w:t> </w:t>
      </w:r>
      <w:r>
        <w:rPr>
          <w:sz w:val="20"/>
        </w:rPr>
        <w:t>or</w:t>
      </w:r>
      <w:r>
        <w:rPr>
          <w:spacing w:val="-3"/>
          <w:sz w:val="20"/>
        </w:rPr>
        <w:t> </w:t>
      </w:r>
      <w:r>
        <w:rPr>
          <w:sz w:val="20"/>
        </w:rPr>
        <w:t>queries</w:t>
      </w:r>
      <w:r>
        <w:rPr>
          <w:spacing w:val="-2"/>
          <w:sz w:val="20"/>
        </w:rPr>
        <w:t> </w:t>
      </w:r>
      <w:r>
        <w:rPr>
          <w:sz w:val="20"/>
        </w:rPr>
        <w:t>about how</w:t>
      </w:r>
      <w:r>
        <w:rPr>
          <w:spacing w:val="-2"/>
          <w:sz w:val="20"/>
        </w:rPr>
        <w:t> </w:t>
      </w:r>
      <w:r>
        <w:rPr>
          <w:sz w:val="20"/>
        </w:rPr>
        <w:t>the</w:t>
      </w:r>
      <w:r>
        <w:rPr>
          <w:spacing w:val="-1"/>
          <w:sz w:val="20"/>
        </w:rPr>
        <w:t> </w:t>
      </w:r>
      <w:r>
        <w:rPr>
          <w:b/>
          <w:color w:val="000000"/>
          <w:sz w:val="20"/>
          <w:shd w:fill="FFFF00" w:color="auto" w:val="clear"/>
        </w:rPr>
        <w:t>[insert</w:t>
      </w:r>
      <w:r>
        <w:rPr>
          <w:b/>
          <w:color w:val="000000"/>
          <w:spacing w:val="-3"/>
          <w:sz w:val="20"/>
          <w:shd w:fill="FFFF00" w:color="auto" w:val="clear"/>
        </w:rPr>
        <w:t> </w:t>
      </w:r>
      <w:r>
        <w:rPr>
          <w:b/>
          <w:color w:val="000000"/>
          <w:sz w:val="20"/>
          <w:shd w:fill="FFFF00" w:color="auto" w:val="clear"/>
        </w:rPr>
        <w:t>name</w:t>
      </w:r>
      <w:r>
        <w:rPr>
          <w:b/>
          <w:color w:val="000000"/>
          <w:spacing w:val="-2"/>
          <w:sz w:val="20"/>
          <w:shd w:fill="FFFF00" w:color="auto" w:val="clear"/>
        </w:rPr>
        <w:t> </w:t>
      </w:r>
      <w:r>
        <w:rPr>
          <w:b/>
          <w:color w:val="000000"/>
          <w:sz w:val="20"/>
          <w:shd w:fill="FFFF00" w:color="auto" w:val="clear"/>
        </w:rPr>
        <w:t>of</w:t>
      </w:r>
      <w:r>
        <w:rPr>
          <w:b/>
          <w:color w:val="000000"/>
          <w:spacing w:val="-2"/>
          <w:sz w:val="20"/>
          <w:shd w:fill="FFFF00" w:color="auto" w:val="clear"/>
        </w:rPr>
        <w:t> </w:t>
      </w:r>
      <w:r>
        <w:rPr>
          <w:b/>
          <w:color w:val="000000"/>
          <w:sz w:val="20"/>
          <w:shd w:fill="FFFF00" w:color="auto" w:val="clear"/>
        </w:rPr>
        <w:t>PCC</w:t>
      </w:r>
      <w:r>
        <w:rPr>
          <w:b/>
          <w:color w:val="000000"/>
          <w:spacing w:val="-2"/>
          <w:sz w:val="20"/>
          <w:shd w:fill="FFFF00" w:color="auto" w:val="clear"/>
        </w:rPr>
        <w:t> </w:t>
      </w:r>
      <w:r>
        <w:rPr>
          <w:b/>
          <w:color w:val="000000"/>
          <w:sz w:val="20"/>
          <w:shd w:fill="FFFF00" w:color="auto" w:val="clear"/>
        </w:rPr>
        <w:t>or</w:t>
      </w:r>
      <w:r>
        <w:rPr>
          <w:b/>
          <w:color w:val="000000"/>
          <w:spacing w:val="-1"/>
          <w:sz w:val="20"/>
          <w:shd w:fill="FFFF00" w:color="auto" w:val="clear"/>
        </w:rPr>
        <w:t> </w:t>
      </w:r>
      <w:r>
        <w:rPr>
          <w:b/>
          <w:color w:val="000000"/>
          <w:sz w:val="20"/>
          <w:shd w:fill="FFFF00" w:color="auto" w:val="clear"/>
        </w:rPr>
        <w:t>incumbent]</w:t>
      </w:r>
      <w:r>
        <w:rPr>
          <w:b/>
          <w:color w:val="000000"/>
          <w:spacing w:val="-4"/>
          <w:sz w:val="20"/>
        </w:rPr>
        <w:t> </w:t>
      </w:r>
      <w:r>
        <w:rPr>
          <w:color w:val="000000"/>
          <w:sz w:val="20"/>
        </w:rPr>
        <w:t>handle</w:t>
      </w:r>
      <w:r>
        <w:rPr>
          <w:color w:val="000000"/>
          <w:spacing w:val="-3"/>
          <w:sz w:val="20"/>
        </w:rPr>
        <w:t> </w:t>
      </w:r>
      <w:r>
        <w:rPr>
          <w:color w:val="000000"/>
          <w:sz w:val="20"/>
        </w:rPr>
        <w:t>your personal data, please contact the </w:t>
      </w:r>
      <w:r>
        <w:rPr>
          <w:b/>
          <w:color w:val="000000"/>
          <w:sz w:val="20"/>
          <w:shd w:fill="FFFF00" w:color="auto" w:val="clear"/>
        </w:rPr>
        <w:t>[insert contact name/team]</w:t>
      </w:r>
      <w:r>
        <w:rPr>
          <w:b/>
          <w:color w:val="000000"/>
          <w:sz w:val="20"/>
        </w:rPr>
        <w:t> </w:t>
      </w:r>
      <w:r>
        <w:rPr>
          <w:color w:val="000000"/>
          <w:sz w:val="20"/>
        </w:rPr>
        <w:t>at: </w:t>
      </w:r>
      <w:r>
        <w:rPr>
          <w:b/>
          <w:color w:val="000000"/>
          <w:sz w:val="20"/>
          <w:shd w:fill="FFFF00" w:color="auto" w:val="clear"/>
        </w:rPr>
        <w:t>[Insert contact details of Data</w:t>
      </w:r>
      <w:r>
        <w:rPr>
          <w:b/>
          <w:color w:val="000000"/>
          <w:sz w:val="20"/>
        </w:rPr>
        <w:t> </w:t>
      </w:r>
      <w:r>
        <w:rPr>
          <w:b/>
          <w:color w:val="000000"/>
          <w:sz w:val="20"/>
          <w:shd w:fill="FFFF00" w:color="auto" w:val="clear"/>
        </w:rPr>
        <w:t>Protection Officer or equivalent position in the Diocese]</w:t>
      </w:r>
      <w:r>
        <w:rPr>
          <w:color w:val="000000"/>
          <w:sz w:val="20"/>
          <w:shd w:fill="FFFF00" w:color="auto" w:val="clear"/>
        </w:rPr>
        <w:t>.</w:t>
      </w:r>
    </w:p>
    <w:p>
      <w:pPr>
        <w:pStyle w:val="BodyText"/>
        <w:spacing w:line="256" w:lineRule="auto" w:before="160"/>
        <w:ind w:left="260" w:right="495"/>
      </w:pPr>
      <w:r>
        <w:rPr/>
        <w:t>You</w:t>
      </w:r>
      <w:r>
        <w:rPr>
          <w:spacing w:val="-4"/>
        </w:rPr>
        <w:t> </w:t>
      </w:r>
      <w:r>
        <w:rPr/>
        <w:t>have</w:t>
      </w:r>
      <w:r>
        <w:rPr>
          <w:spacing w:val="-1"/>
        </w:rPr>
        <w:t> </w:t>
      </w:r>
      <w:r>
        <w:rPr/>
        <w:t>the</w:t>
      </w:r>
      <w:r>
        <w:rPr>
          <w:spacing w:val="-3"/>
        </w:rPr>
        <w:t> </w:t>
      </w:r>
      <w:r>
        <w:rPr/>
        <w:t>right</w:t>
      </w:r>
      <w:r>
        <w:rPr>
          <w:spacing w:val="-3"/>
        </w:rPr>
        <w:t> </w:t>
      </w:r>
      <w:r>
        <w:rPr/>
        <w:t>to</w:t>
      </w:r>
      <w:r>
        <w:rPr>
          <w:spacing w:val="-2"/>
        </w:rPr>
        <w:t> </w:t>
      </w:r>
      <w:r>
        <w:rPr/>
        <w:t>make</w:t>
      </w:r>
      <w:r>
        <w:rPr>
          <w:spacing w:val="-1"/>
        </w:rPr>
        <w:t> </w:t>
      </w:r>
      <w:r>
        <w:rPr/>
        <w:t>a</w:t>
      </w:r>
      <w:r>
        <w:rPr>
          <w:spacing w:val="-2"/>
        </w:rPr>
        <w:t> </w:t>
      </w:r>
      <w:r>
        <w:rPr/>
        <w:t>complaint</w:t>
      </w:r>
      <w:r>
        <w:rPr>
          <w:spacing w:val="-3"/>
        </w:rPr>
        <w:t> </w:t>
      </w:r>
      <w:r>
        <w:rPr/>
        <w:t>at</w:t>
      </w:r>
      <w:r>
        <w:rPr>
          <w:spacing w:val="-3"/>
        </w:rPr>
        <w:t> </w:t>
      </w:r>
      <w:r>
        <w:rPr/>
        <w:t>any</w:t>
      </w:r>
      <w:r>
        <w:rPr>
          <w:spacing w:val="-3"/>
        </w:rPr>
        <w:t> </w:t>
      </w:r>
      <w:r>
        <w:rPr/>
        <w:t>time</w:t>
      </w:r>
      <w:r>
        <w:rPr>
          <w:spacing w:val="-3"/>
        </w:rPr>
        <w:t> </w:t>
      </w:r>
      <w:r>
        <w:rPr/>
        <w:t>to the</w:t>
      </w:r>
      <w:r>
        <w:rPr>
          <w:spacing w:val="-3"/>
        </w:rPr>
        <w:t> </w:t>
      </w:r>
      <w:r>
        <w:rPr/>
        <w:t>Information</w:t>
      </w:r>
      <w:r>
        <w:rPr>
          <w:spacing w:val="-4"/>
        </w:rPr>
        <w:t> </w:t>
      </w:r>
      <w:r>
        <w:rPr/>
        <w:t>Commissioner</w:t>
      </w:r>
      <w:r>
        <w:rPr>
          <w:spacing w:val="-3"/>
        </w:rPr>
        <w:t> </w:t>
      </w:r>
      <w:r>
        <w:rPr/>
        <w:t>online</w:t>
      </w:r>
      <w:r>
        <w:rPr>
          <w:spacing w:val="-3"/>
        </w:rPr>
        <w:t> </w:t>
      </w:r>
      <w:r>
        <w:rPr/>
        <w:t>at: </w:t>
      </w:r>
      <w:hyperlink r:id="rId25">
        <w:r>
          <w:rPr>
            <w:color w:val="0562C1"/>
            <w:u w:val="single" w:color="0562C1"/>
          </w:rPr>
          <w:t>Your personal information concerns | ICO</w:t>
        </w:r>
      </w:hyperlink>
      <w:r>
        <w:rPr>
          <w:color w:val="0562C1"/>
        </w:rPr>
        <w:t> </w:t>
      </w:r>
      <w:r>
        <w:rPr/>
        <w:t>or by phone on 0303 123 1113 (local rate).</w:t>
      </w:r>
    </w:p>
    <w:sectPr>
      <w:pgSz w:w="11910" w:h="16840"/>
      <w:pgMar w:header="706" w:footer="872" w:top="2120" w:bottom="1060" w:left="11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Symbol">
    <w:altName w:val="Segoe UI Symbol"/>
    <w:charset w:val="0"/>
    <w:family w:val="swiss"/>
    <w:pitch w:val="variable"/>
  </w:font>
  <w:font w:name="Trebuchet MS">
    <w:altName w:val="Trebuchet MS"/>
    <w:charset w:val="0"/>
    <w:family w:val="swiss"/>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87.312195pt;width:91.05pt;height:11pt;mso-position-horizontal-relative:page;mso-position-vertical-relative:page;z-index:-16299520" type="#_x0000_t202" id="docshape9" filled="false" stroked="false">
          <v:textbox inset="0,0,0,0">
            <w:txbxContent>
              <w:p>
                <w:pPr>
                  <w:spacing w:before="15"/>
                  <w:ind w:left="20" w:right="0" w:firstLine="0"/>
                  <w:jc w:val="left"/>
                  <w:rPr>
                    <w:rFonts w:ascii="Arial"/>
                    <w:sz w:val="16"/>
                  </w:rPr>
                </w:pPr>
                <w:r>
                  <w:rPr>
                    <w:rFonts w:ascii="Arial"/>
                    <w:sz w:val="16"/>
                  </w:rPr>
                  <w:t>CDF</w:t>
                </w:r>
                <w:r>
                  <w:rPr>
                    <w:rFonts w:ascii="Arial"/>
                    <w:spacing w:val="-4"/>
                    <w:sz w:val="16"/>
                  </w:rPr>
                  <w:t> </w:t>
                </w:r>
                <w:r>
                  <w:rPr>
                    <w:rFonts w:ascii="Arial"/>
                    <w:sz w:val="16"/>
                  </w:rPr>
                  <w:t>v11.0</w:t>
                </w:r>
                <w:r>
                  <w:rPr>
                    <w:rFonts w:ascii="Arial"/>
                    <w:spacing w:val="-5"/>
                    <w:sz w:val="16"/>
                  </w:rPr>
                  <w:t> </w:t>
                </w:r>
                <w:r>
                  <w:rPr>
                    <w:rFonts w:ascii="Arial"/>
                    <w:sz w:val="16"/>
                  </w:rPr>
                  <w:t>October</w:t>
                </w:r>
                <w:r>
                  <w:rPr>
                    <w:rFonts w:ascii="Arial"/>
                    <w:spacing w:val="-2"/>
                    <w:sz w:val="16"/>
                  </w:rPr>
                  <w:t> </w:t>
                </w:r>
                <w:r>
                  <w:rPr>
                    <w:rFonts w:ascii="Arial"/>
                    <w:spacing w:val="-4"/>
                    <w:sz w:val="16"/>
                  </w:rPr>
                  <w:t>2022</w:t>
                </w:r>
              </w:p>
            </w:txbxContent>
          </v:textbox>
          <w10:wrap type="none"/>
        </v:shape>
      </w:pict>
    </w:r>
    <w:r>
      <w:rPr/>
      <w:pict>
        <v:shape style="position:absolute;margin-left:481.401794pt;margin-top:787.312195pt;width:43.1pt;height:11pt;mso-position-horizontal-relative:page;mso-position-vertical-relative:page;z-index:-16299008" type="#_x0000_t202" id="docshape10" filled="false" stroked="false">
          <v:textbox inset="0,0,0,0">
            <w:txbxContent>
              <w:p>
                <w:pPr>
                  <w:spacing w:before="15"/>
                  <w:ind w:left="20" w:right="0" w:firstLine="0"/>
                  <w:jc w:val="left"/>
                  <w:rPr>
                    <w:rFonts w:ascii="Arial"/>
                    <w:b/>
                    <w:sz w:val="16"/>
                  </w:rPr>
                </w:pPr>
                <w:r>
                  <w:rPr>
                    <w:rFonts w:ascii="Arial"/>
                    <w:sz w:val="16"/>
                  </w:rPr>
                  <w:t>Page</w:t>
                </w:r>
                <w:r>
                  <w:rPr>
                    <w:rFonts w:ascii="Arial"/>
                    <w:spacing w:val="-2"/>
                    <w:sz w:val="16"/>
                  </w:rPr>
                  <w:t> </w:t>
                </w:r>
                <w:r>
                  <w:rPr>
                    <w:rFonts w:ascii="Arial"/>
                    <w:b/>
                    <w:sz w:val="16"/>
                  </w:rPr>
                  <w:fldChar w:fldCharType="begin"/>
                </w:r>
                <w:r>
                  <w:rPr>
                    <w:rFonts w:ascii="Arial"/>
                    <w:b/>
                    <w:sz w:val="16"/>
                  </w:rPr>
                  <w:instrText> PAGE </w:instrText>
                </w:r>
                <w:r>
                  <w:rPr>
                    <w:rFonts w:ascii="Arial"/>
                    <w:b/>
                    <w:sz w:val="16"/>
                  </w:rPr>
                  <w:fldChar w:fldCharType="separate"/>
                </w:r>
                <w:r>
                  <w:rPr>
                    <w:rFonts w:ascii="Arial"/>
                    <w:b/>
                    <w:sz w:val="16"/>
                  </w:rPr>
                  <w:t>2</w:t>
                </w:r>
                <w:r>
                  <w:rPr>
                    <w:rFonts w:ascii="Arial"/>
                    <w:b/>
                    <w:sz w:val="16"/>
                  </w:rPr>
                  <w:fldChar w:fldCharType="end"/>
                </w:r>
                <w:r>
                  <w:rPr>
                    <w:rFonts w:ascii="Arial"/>
                    <w:b/>
                    <w:spacing w:val="-2"/>
                    <w:sz w:val="16"/>
                  </w:rPr>
                  <w:t> </w:t>
                </w:r>
                <w:r>
                  <w:rPr>
                    <w:rFonts w:ascii="Arial"/>
                    <w:sz w:val="16"/>
                  </w:rPr>
                  <w:t>of </w:t>
                </w:r>
                <w:r>
                  <w:rPr>
                    <w:rFonts w:ascii="Arial"/>
                    <w:b/>
                    <w:spacing w:val="-10"/>
                    <w:sz w:val="16"/>
                  </w:rPr>
                  <w:t>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95903pt;margin-top:787.310059pt;width:91.05pt;height:11pt;mso-position-horizontal-relative:page;mso-position-vertical-relative:page;z-index:-16296960" type="#_x0000_t202" id="docshape40" filled="false" stroked="false">
          <v:textbox inset="0,0,0,0">
            <w:txbxContent>
              <w:p>
                <w:pPr>
                  <w:spacing w:before="15"/>
                  <w:ind w:left="20" w:right="0" w:firstLine="0"/>
                  <w:jc w:val="left"/>
                  <w:rPr>
                    <w:rFonts w:ascii="Arial"/>
                    <w:sz w:val="16"/>
                  </w:rPr>
                </w:pPr>
                <w:r>
                  <w:rPr>
                    <w:rFonts w:ascii="Arial"/>
                    <w:sz w:val="16"/>
                  </w:rPr>
                  <w:t>CDF</w:t>
                </w:r>
                <w:r>
                  <w:rPr>
                    <w:rFonts w:ascii="Arial"/>
                    <w:spacing w:val="-4"/>
                    <w:sz w:val="16"/>
                  </w:rPr>
                  <w:t> </w:t>
                </w:r>
                <w:r>
                  <w:rPr>
                    <w:rFonts w:ascii="Arial"/>
                    <w:sz w:val="16"/>
                  </w:rPr>
                  <w:t>v11.0</w:t>
                </w:r>
                <w:r>
                  <w:rPr>
                    <w:rFonts w:ascii="Arial"/>
                    <w:spacing w:val="-5"/>
                    <w:sz w:val="16"/>
                  </w:rPr>
                  <w:t> </w:t>
                </w:r>
                <w:r>
                  <w:rPr>
                    <w:rFonts w:ascii="Arial"/>
                    <w:sz w:val="16"/>
                  </w:rPr>
                  <w:t>October</w:t>
                </w:r>
                <w:r>
                  <w:rPr>
                    <w:rFonts w:ascii="Arial"/>
                    <w:spacing w:val="-2"/>
                    <w:sz w:val="16"/>
                  </w:rPr>
                  <w:t> </w:t>
                </w:r>
                <w:r>
                  <w:rPr>
                    <w:rFonts w:ascii="Arial"/>
                    <w:spacing w:val="-4"/>
                    <w:sz w:val="16"/>
                  </w:rPr>
                  <w:t>2022</w:t>
                </w:r>
              </w:p>
            </w:txbxContent>
          </v:textbox>
          <w10:wrap type="none"/>
        </v:shape>
      </w:pict>
    </w:r>
    <w:r>
      <w:rPr/>
      <w:pict>
        <v:shape style="position:absolute;margin-left:481.39801pt;margin-top:787.30957pt;width:51.95pt;height:11pt;mso-position-horizontal-relative:page;mso-position-vertical-relative:page;z-index:-16296448" type="#_x0000_t202" id="docshape41" filled="false" stroked="false">
          <v:textbox inset="0,0,0,0">
            <w:txbxContent>
              <w:p>
                <w:pPr>
                  <w:spacing w:before="15"/>
                  <w:ind w:left="20" w:right="0" w:firstLine="0"/>
                  <w:jc w:val="left"/>
                  <w:rPr>
                    <w:rFonts w:ascii="Arial"/>
                    <w:b/>
                    <w:sz w:val="16"/>
                  </w:rPr>
                </w:pPr>
                <w:r>
                  <w:rPr>
                    <w:rFonts w:ascii="Arial"/>
                    <w:sz w:val="16"/>
                  </w:rPr>
                  <w:t>Page</w:t>
                </w:r>
                <w:r>
                  <w:rPr>
                    <w:rFonts w:ascii="Arial"/>
                    <w:spacing w:val="-5"/>
                    <w:sz w:val="16"/>
                  </w:rPr>
                  <w:t> </w:t>
                </w:r>
                <w:r>
                  <w:rPr>
                    <w:rFonts w:ascii="Arial"/>
                    <w:b/>
                    <w:sz w:val="16"/>
                  </w:rPr>
                  <w:fldChar w:fldCharType="begin"/>
                </w:r>
                <w:r>
                  <w:rPr>
                    <w:rFonts w:ascii="Arial"/>
                    <w:b/>
                    <w:sz w:val="16"/>
                  </w:rPr>
                  <w:instrText> PAGE </w:instrText>
                </w:r>
                <w:r>
                  <w:rPr>
                    <w:rFonts w:ascii="Arial"/>
                    <w:b/>
                    <w:sz w:val="16"/>
                  </w:rPr>
                  <w:fldChar w:fldCharType="separate"/>
                </w:r>
                <w:r>
                  <w:rPr>
                    <w:rFonts w:ascii="Arial"/>
                    <w:b/>
                    <w:sz w:val="16"/>
                  </w:rPr>
                  <w:t>10</w:t>
                </w:r>
                <w:r>
                  <w:rPr>
                    <w:rFonts w:ascii="Arial"/>
                    <w:b/>
                    <w:sz w:val="16"/>
                  </w:rPr>
                  <w:fldChar w:fldCharType="end"/>
                </w:r>
                <w:r>
                  <w:rPr>
                    <w:rFonts w:ascii="Arial"/>
                    <w:b/>
                    <w:spacing w:val="-2"/>
                    <w:sz w:val="16"/>
                  </w:rPr>
                  <w:t> </w:t>
                </w:r>
                <w:r>
                  <w:rPr>
                    <w:rFonts w:ascii="Arial"/>
                    <w:sz w:val="16"/>
                  </w:rPr>
                  <w:t>of</w:t>
                </w:r>
                <w:r>
                  <w:rPr>
                    <w:rFonts w:ascii="Arial"/>
                    <w:spacing w:val="-1"/>
                    <w:sz w:val="16"/>
                  </w:rPr>
                  <w:t> </w:t>
                </w:r>
                <w:r>
                  <w:rPr>
                    <w:rFonts w:ascii="Arial"/>
                    <w:b/>
                    <w:spacing w:val="-5"/>
                    <w:sz w:val="16"/>
                  </w:rPr>
                  <w:fldChar w:fldCharType="begin"/>
                </w:r>
                <w:r>
                  <w:rPr>
                    <w:rFonts w:ascii="Arial"/>
                    <w:b/>
                    <w:spacing w:val="-5"/>
                    <w:sz w:val="16"/>
                  </w:rPr>
                  <w:instrText> NUMPAGES </w:instrText>
                </w:r>
                <w:r>
                  <w:rPr>
                    <w:rFonts w:ascii="Arial"/>
                    <w:b/>
                    <w:spacing w:val="-5"/>
                    <w:sz w:val="16"/>
                  </w:rPr>
                  <w:fldChar w:fldCharType="separate"/>
                </w:r>
                <w:r>
                  <w:rPr>
                    <w:rFonts w:ascii="Arial"/>
                    <w:b/>
                    <w:spacing w:val="-5"/>
                    <w:sz w:val="16"/>
                  </w:rPr>
                  <w:t>10</w:t>
                </w:r>
                <w:r>
                  <w:rPr>
                    <w:rFonts w:ascii="Arial"/>
                    <w:b/>
                    <w:spacing w:val="-5"/>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4912">
          <wp:simplePos x="0" y="0"/>
          <wp:positionH relativeFrom="page">
            <wp:posOffset>960120</wp:posOffset>
          </wp:positionH>
          <wp:positionV relativeFrom="page">
            <wp:posOffset>366394</wp:posOffset>
          </wp:positionV>
          <wp:extent cx="586739" cy="89090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86739" cy="8909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78.777283pt;margin-top:34.296917pt;width:297pt;height:50.85pt;mso-position-horizontal-relative:page;mso-position-vertical-relative:page;z-index:-16301056" type="#_x0000_t202" id="docshape1" filled="false" stroked="false">
          <v:textbox inset="0,0,0,0">
            <w:txbxContent>
              <w:p>
                <w:pPr>
                  <w:spacing w:before="20"/>
                  <w:ind w:left="619" w:right="621" w:firstLine="371"/>
                  <w:jc w:val="left"/>
                  <w:rPr>
                    <w:b/>
                    <w:sz w:val="28"/>
                  </w:rPr>
                </w:pPr>
                <w:r>
                  <w:rPr>
                    <w:b/>
                    <w:color w:val="FF0000"/>
                    <w:sz w:val="28"/>
                  </w:rPr>
                  <w:t>Confidential Declaration Form for</w:t>
                </w:r>
                <w:r>
                  <w:rPr>
                    <w:b/>
                    <w:color w:val="FF0000"/>
                    <w:spacing w:val="-7"/>
                    <w:sz w:val="28"/>
                  </w:rPr>
                  <w:t> </w:t>
                </w:r>
                <w:r>
                  <w:rPr>
                    <w:b/>
                    <w:color w:val="FF0000"/>
                    <w:sz w:val="28"/>
                  </w:rPr>
                  <w:t>roles</w:t>
                </w:r>
                <w:r>
                  <w:rPr>
                    <w:b/>
                    <w:color w:val="FF0000"/>
                    <w:spacing w:val="-8"/>
                    <w:sz w:val="28"/>
                  </w:rPr>
                  <w:t> </w:t>
                </w:r>
                <w:r>
                  <w:rPr>
                    <w:b/>
                    <w:color w:val="FF0000"/>
                    <w:sz w:val="28"/>
                  </w:rPr>
                  <w:t>meeting</w:t>
                </w:r>
                <w:r>
                  <w:rPr>
                    <w:b/>
                    <w:color w:val="FF0000"/>
                    <w:spacing w:val="-6"/>
                    <w:sz w:val="28"/>
                  </w:rPr>
                  <w:t> </w:t>
                </w:r>
                <w:r>
                  <w:rPr>
                    <w:b/>
                    <w:color w:val="FF0000"/>
                    <w:sz w:val="28"/>
                  </w:rPr>
                  <w:t>the</w:t>
                </w:r>
                <w:r>
                  <w:rPr>
                    <w:b/>
                    <w:color w:val="FF0000"/>
                    <w:spacing w:val="-7"/>
                    <w:sz w:val="28"/>
                  </w:rPr>
                  <w:t> </w:t>
                </w:r>
                <w:r>
                  <w:rPr>
                    <w:b/>
                    <w:color w:val="FF0000"/>
                    <w:sz w:val="28"/>
                  </w:rPr>
                  <w:t>criteria</w:t>
                </w:r>
                <w:r>
                  <w:rPr>
                    <w:b/>
                    <w:color w:val="FF0000"/>
                    <w:spacing w:val="-8"/>
                    <w:sz w:val="28"/>
                  </w:rPr>
                  <w:t> </w:t>
                </w:r>
                <w:r>
                  <w:rPr>
                    <w:b/>
                    <w:color w:val="FF0000"/>
                    <w:sz w:val="28"/>
                  </w:rPr>
                  <w:t>for</w:t>
                </w:r>
                <w:r>
                  <w:rPr>
                    <w:b/>
                    <w:color w:val="FF0000"/>
                    <w:spacing w:val="-7"/>
                    <w:sz w:val="28"/>
                  </w:rPr>
                  <w:t> </w:t>
                </w:r>
                <w:r>
                  <w:rPr>
                    <w:b/>
                    <w:color w:val="FF0000"/>
                    <w:sz w:val="28"/>
                  </w:rPr>
                  <w:t>an</w:t>
                </w:r>
              </w:p>
              <w:p>
                <w:pPr>
                  <w:spacing w:before="1"/>
                  <w:ind w:left="20" w:right="0" w:firstLine="0"/>
                  <w:jc w:val="left"/>
                  <w:rPr>
                    <w:b/>
                    <w:sz w:val="28"/>
                  </w:rPr>
                </w:pPr>
                <w:r>
                  <w:rPr>
                    <w:b/>
                    <w:color w:val="FF0000"/>
                    <w:sz w:val="28"/>
                  </w:rPr>
                  <w:t>enhanced</w:t>
                </w:r>
                <w:r>
                  <w:rPr>
                    <w:b/>
                    <w:color w:val="FF0000"/>
                    <w:spacing w:val="-6"/>
                    <w:sz w:val="28"/>
                  </w:rPr>
                  <w:t> </w:t>
                </w:r>
                <w:r>
                  <w:rPr>
                    <w:b/>
                    <w:color w:val="FF0000"/>
                    <w:sz w:val="28"/>
                  </w:rPr>
                  <w:t>Disclosure</w:t>
                </w:r>
                <w:r>
                  <w:rPr>
                    <w:b/>
                    <w:color w:val="FF0000"/>
                    <w:spacing w:val="-6"/>
                    <w:sz w:val="28"/>
                  </w:rPr>
                  <w:t> </w:t>
                </w:r>
                <w:r>
                  <w:rPr>
                    <w:b/>
                    <w:color w:val="FF0000"/>
                    <w:sz w:val="28"/>
                  </w:rPr>
                  <w:t>&amp;</w:t>
                </w:r>
                <w:r>
                  <w:rPr>
                    <w:b/>
                    <w:color w:val="FF0000"/>
                    <w:spacing w:val="-5"/>
                    <w:sz w:val="28"/>
                  </w:rPr>
                  <w:t> </w:t>
                </w:r>
                <w:r>
                  <w:rPr>
                    <w:b/>
                    <w:color w:val="FF0000"/>
                    <w:sz w:val="28"/>
                  </w:rPr>
                  <w:t>Barring</w:t>
                </w:r>
                <w:r>
                  <w:rPr>
                    <w:b/>
                    <w:color w:val="FF0000"/>
                    <w:spacing w:val="-5"/>
                    <w:sz w:val="28"/>
                  </w:rPr>
                  <w:t> </w:t>
                </w:r>
                <w:r>
                  <w:rPr>
                    <w:b/>
                    <w:color w:val="FF0000"/>
                    <w:sz w:val="28"/>
                  </w:rPr>
                  <w:t>Service</w:t>
                </w:r>
                <w:r>
                  <w:rPr>
                    <w:b/>
                    <w:color w:val="FF0000"/>
                    <w:spacing w:val="-5"/>
                    <w:sz w:val="28"/>
                  </w:rPr>
                  <w:t> </w:t>
                </w:r>
                <w:r>
                  <w:rPr>
                    <w:b/>
                    <w:color w:val="FF0000"/>
                    <w:spacing w:val="-2"/>
                    <w:sz w:val="28"/>
                  </w:rPr>
                  <w:t>check</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5936">
          <wp:simplePos x="0" y="0"/>
          <wp:positionH relativeFrom="page">
            <wp:posOffset>960120</wp:posOffset>
          </wp:positionH>
          <wp:positionV relativeFrom="page">
            <wp:posOffset>366394</wp:posOffset>
          </wp:positionV>
          <wp:extent cx="586739" cy="890902"/>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586739" cy="890902"/>
                  </a:xfrm>
                  <a:prstGeom prst="rect">
                    <a:avLst/>
                  </a:prstGeom>
                </pic:spPr>
              </pic:pic>
            </a:graphicData>
          </a:graphic>
        </wp:anchor>
      </w:drawing>
    </w:r>
    <w:r>
      <w:rPr/>
      <w:pict>
        <v:shape style="position:absolute;margin-left:178.777283pt;margin-top:34.296917pt;width:297pt;height:50.85pt;mso-position-horizontal-relative:page;mso-position-vertical-relative:page;z-index:-16300032" type="#_x0000_t202" id="docshape8" filled="false" stroked="false">
          <v:textbox inset="0,0,0,0">
            <w:txbxContent>
              <w:p>
                <w:pPr>
                  <w:spacing w:before="20"/>
                  <w:ind w:left="619" w:right="621" w:firstLine="371"/>
                  <w:jc w:val="left"/>
                  <w:rPr>
                    <w:b/>
                    <w:sz w:val="28"/>
                  </w:rPr>
                </w:pPr>
                <w:r>
                  <w:rPr>
                    <w:b/>
                    <w:color w:val="FF0000"/>
                    <w:sz w:val="28"/>
                  </w:rPr>
                  <w:t>Confidential Declaration Form for</w:t>
                </w:r>
                <w:r>
                  <w:rPr>
                    <w:b/>
                    <w:color w:val="FF0000"/>
                    <w:spacing w:val="-7"/>
                    <w:sz w:val="28"/>
                  </w:rPr>
                  <w:t> </w:t>
                </w:r>
                <w:r>
                  <w:rPr>
                    <w:b/>
                    <w:color w:val="FF0000"/>
                    <w:sz w:val="28"/>
                  </w:rPr>
                  <w:t>roles</w:t>
                </w:r>
                <w:r>
                  <w:rPr>
                    <w:b/>
                    <w:color w:val="FF0000"/>
                    <w:spacing w:val="-8"/>
                    <w:sz w:val="28"/>
                  </w:rPr>
                  <w:t> </w:t>
                </w:r>
                <w:r>
                  <w:rPr>
                    <w:b/>
                    <w:color w:val="FF0000"/>
                    <w:sz w:val="28"/>
                  </w:rPr>
                  <w:t>meeting</w:t>
                </w:r>
                <w:r>
                  <w:rPr>
                    <w:b/>
                    <w:color w:val="FF0000"/>
                    <w:spacing w:val="-6"/>
                    <w:sz w:val="28"/>
                  </w:rPr>
                  <w:t> </w:t>
                </w:r>
                <w:r>
                  <w:rPr>
                    <w:b/>
                    <w:color w:val="FF0000"/>
                    <w:sz w:val="28"/>
                  </w:rPr>
                  <w:t>the</w:t>
                </w:r>
                <w:r>
                  <w:rPr>
                    <w:b/>
                    <w:color w:val="FF0000"/>
                    <w:spacing w:val="-7"/>
                    <w:sz w:val="28"/>
                  </w:rPr>
                  <w:t> </w:t>
                </w:r>
                <w:r>
                  <w:rPr>
                    <w:b/>
                    <w:color w:val="FF0000"/>
                    <w:sz w:val="28"/>
                  </w:rPr>
                  <w:t>criteria</w:t>
                </w:r>
                <w:r>
                  <w:rPr>
                    <w:b/>
                    <w:color w:val="FF0000"/>
                    <w:spacing w:val="-8"/>
                    <w:sz w:val="28"/>
                  </w:rPr>
                  <w:t> </w:t>
                </w:r>
                <w:r>
                  <w:rPr>
                    <w:b/>
                    <w:color w:val="FF0000"/>
                    <w:sz w:val="28"/>
                  </w:rPr>
                  <w:t>for</w:t>
                </w:r>
                <w:r>
                  <w:rPr>
                    <w:b/>
                    <w:color w:val="FF0000"/>
                    <w:spacing w:val="-7"/>
                    <w:sz w:val="28"/>
                  </w:rPr>
                  <w:t> </w:t>
                </w:r>
                <w:r>
                  <w:rPr>
                    <w:b/>
                    <w:color w:val="FF0000"/>
                    <w:sz w:val="28"/>
                  </w:rPr>
                  <w:t>an</w:t>
                </w:r>
              </w:p>
              <w:p>
                <w:pPr>
                  <w:spacing w:before="1"/>
                  <w:ind w:left="20" w:right="0" w:firstLine="0"/>
                  <w:jc w:val="left"/>
                  <w:rPr>
                    <w:b/>
                    <w:sz w:val="28"/>
                  </w:rPr>
                </w:pPr>
                <w:r>
                  <w:rPr>
                    <w:b/>
                    <w:color w:val="FF0000"/>
                    <w:sz w:val="28"/>
                  </w:rPr>
                  <w:t>enhanced</w:t>
                </w:r>
                <w:r>
                  <w:rPr>
                    <w:b/>
                    <w:color w:val="FF0000"/>
                    <w:spacing w:val="-6"/>
                    <w:sz w:val="28"/>
                  </w:rPr>
                  <w:t> </w:t>
                </w:r>
                <w:r>
                  <w:rPr>
                    <w:b/>
                    <w:color w:val="FF0000"/>
                    <w:sz w:val="28"/>
                  </w:rPr>
                  <w:t>Disclosure</w:t>
                </w:r>
                <w:r>
                  <w:rPr>
                    <w:b/>
                    <w:color w:val="FF0000"/>
                    <w:spacing w:val="-6"/>
                    <w:sz w:val="28"/>
                  </w:rPr>
                  <w:t> </w:t>
                </w:r>
                <w:r>
                  <w:rPr>
                    <w:b/>
                    <w:color w:val="FF0000"/>
                    <w:sz w:val="28"/>
                  </w:rPr>
                  <w:t>&amp;</w:t>
                </w:r>
                <w:r>
                  <w:rPr>
                    <w:b/>
                    <w:color w:val="FF0000"/>
                    <w:spacing w:val="-5"/>
                    <w:sz w:val="28"/>
                  </w:rPr>
                  <w:t> </w:t>
                </w:r>
                <w:r>
                  <w:rPr>
                    <w:b/>
                    <w:color w:val="FF0000"/>
                    <w:sz w:val="28"/>
                  </w:rPr>
                  <w:t>Barring</w:t>
                </w:r>
                <w:r>
                  <w:rPr>
                    <w:b/>
                    <w:color w:val="FF0000"/>
                    <w:spacing w:val="-5"/>
                    <w:sz w:val="28"/>
                  </w:rPr>
                  <w:t> </w:t>
                </w:r>
                <w:r>
                  <w:rPr>
                    <w:b/>
                    <w:color w:val="FF0000"/>
                    <w:sz w:val="28"/>
                  </w:rPr>
                  <w:t>Service</w:t>
                </w:r>
                <w:r>
                  <w:rPr>
                    <w:b/>
                    <w:color w:val="FF0000"/>
                    <w:spacing w:val="-5"/>
                    <w:sz w:val="28"/>
                  </w:rPr>
                  <w:t> </w:t>
                </w:r>
                <w:r>
                  <w:rPr>
                    <w:b/>
                    <w:color w:val="FF0000"/>
                    <w:spacing w:val="-2"/>
                    <w:sz w:val="28"/>
                  </w:rPr>
                  <w:t>check</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23.519287pt;margin-top:34.296917pt;width:199.5pt;height:47.35pt;mso-position-horizontal-relative:page;mso-position-vertical-relative:page;z-index:-16298496" type="#_x0000_t202" id="docshape25" filled="false" stroked="false">
          <v:textbox inset="0,0,0,0">
            <w:txbxContent>
              <w:p>
                <w:pPr>
                  <w:spacing w:before="20"/>
                  <w:ind w:left="17" w:right="17" w:firstLine="0"/>
                  <w:jc w:val="center"/>
                  <w:rPr>
                    <w:b/>
                    <w:sz w:val="28"/>
                  </w:rPr>
                </w:pPr>
                <w:r>
                  <w:rPr>
                    <w:b/>
                    <w:color w:val="FF0000"/>
                    <w:sz w:val="28"/>
                  </w:rPr>
                  <w:t>Confidential</w:t>
                </w:r>
                <w:r>
                  <w:rPr>
                    <w:b/>
                    <w:color w:val="FF0000"/>
                    <w:spacing w:val="-10"/>
                    <w:sz w:val="28"/>
                  </w:rPr>
                  <w:t> </w:t>
                </w:r>
                <w:r>
                  <w:rPr>
                    <w:b/>
                    <w:color w:val="FF0000"/>
                    <w:sz w:val="28"/>
                  </w:rPr>
                  <w:t>Declaration</w:t>
                </w:r>
                <w:r>
                  <w:rPr>
                    <w:b/>
                    <w:color w:val="FF0000"/>
                    <w:spacing w:val="-9"/>
                    <w:sz w:val="28"/>
                  </w:rPr>
                  <w:t> </w:t>
                </w:r>
                <w:r>
                  <w:rPr>
                    <w:b/>
                    <w:color w:val="FF0000"/>
                    <w:spacing w:val="-4"/>
                    <w:sz w:val="28"/>
                  </w:rPr>
                  <w:t>Form</w:t>
                </w:r>
              </w:p>
              <w:p>
                <w:pPr>
                  <w:spacing w:before="256"/>
                  <w:ind w:left="17" w:right="87" w:firstLine="0"/>
                  <w:jc w:val="center"/>
                  <w:rPr>
                    <w:b/>
                    <w:sz w:val="28"/>
                  </w:rPr>
                </w:pPr>
                <w:r>
                  <w:rPr>
                    <w:b/>
                    <w:color w:val="FF0000"/>
                    <w:sz w:val="28"/>
                  </w:rPr>
                  <w:t>Privacy</w:t>
                </w:r>
                <w:r>
                  <w:rPr>
                    <w:b/>
                    <w:color w:val="FF0000"/>
                    <w:spacing w:val="-3"/>
                    <w:sz w:val="28"/>
                  </w:rPr>
                  <w:t> </w:t>
                </w:r>
                <w:r>
                  <w:rPr>
                    <w:b/>
                    <w:color w:val="FF0000"/>
                    <w:spacing w:val="-2"/>
                    <w:sz w:val="28"/>
                  </w:rPr>
                  <w:t>Notice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8496">
          <wp:simplePos x="0" y="0"/>
          <wp:positionH relativeFrom="page">
            <wp:posOffset>811530</wp:posOffset>
          </wp:positionH>
          <wp:positionV relativeFrom="page">
            <wp:posOffset>460375</wp:posOffset>
          </wp:positionV>
          <wp:extent cx="586738" cy="890904"/>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586738" cy="890904"/>
                  </a:xfrm>
                  <a:prstGeom prst="rect">
                    <a:avLst/>
                  </a:prstGeom>
                </pic:spPr>
              </pic:pic>
            </a:graphicData>
          </a:graphic>
        </wp:anchor>
      </w:drawing>
    </w:r>
    <w:r>
      <w:rPr/>
      <w:pict>
        <v:shape style="position:absolute;margin-left:223.519287pt;margin-top:34.296917pt;width:199.5pt;height:47.35pt;mso-position-horizontal-relative:page;mso-position-vertical-relative:page;z-index:-16297472" type="#_x0000_t202" id="docshape39" filled="false" stroked="false">
          <v:textbox inset="0,0,0,0">
            <w:txbxContent>
              <w:p>
                <w:pPr>
                  <w:spacing w:before="20"/>
                  <w:ind w:left="17" w:right="17" w:firstLine="0"/>
                  <w:jc w:val="center"/>
                  <w:rPr>
                    <w:b/>
                    <w:sz w:val="28"/>
                  </w:rPr>
                </w:pPr>
                <w:r>
                  <w:rPr>
                    <w:b/>
                    <w:color w:val="FF0000"/>
                    <w:sz w:val="28"/>
                  </w:rPr>
                  <w:t>Confidential</w:t>
                </w:r>
                <w:r>
                  <w:rPr>
                    <w:b/>
                    <w:color w:val="FF0000"/>
                    <w:spacing w:val="-10"/>
                    <w:sz w:val="28"/>
                  </w:rPr>
                  <w:t> </w:t>
                </w:r>
                <w:r>
                  <w:rPr>
                    <w:b/>
                    <w:color w:val="FF0000"/>
                    <w:sz w:val="28"/>
                  </w:rPr>
                  <w:t>Declaration</w:t>
                </w:r>
                <w:r>
                  <w:rPr>
                    <w:b/>
                    <w:color w:val="FF0000"/>
                    <w:spacing w:val="-9"/>
                    <w:sz w:val="28"/>
                  </w:rPr>
                  <w:t> </w:t>
                </w:r>
                <w:r>
                  <w:rPr>
                    <w:b/>
                    <w:color w:val="FF0000"/>
                    <w:spacing w:val="-4"/>
                    <w:sz w:val="28"/>
                  </w:rPr>
                  <w:t>Form</w:t>
                </w:r>
              </w:p>
              <w:p>
                <w:pPr>
                  <w:spacing w:before="256"/>
                  <w:ind w:left="17" w:right="87" w:firstLine="0"/>
                  <w:jc w:val="center"/>
                  <w:rPr>
                    <w:b/>
                    <w:sz w:val="28"/>
                  </w:rPr>
                </w:pPr>
                <w:r>
                  <w:rPr>
                    <w:b/>
                    <w:color w:val="FF0000"/>
                    <w:sz w:val="28"/>
                  </w:rPr>
                  <w:t>Privacy</w:t>
                </w:r>
                <w:r>
                  <w:rPr>
                    <w:b/>
                    <w:color w:val="FF0000"/>
                    <w:spacing w:val="-3"/>
                    <w:sz w:val="28"/>
                  </w:rPr>
                  <w:t> </w:t>
                </w:r>
                <w:r>
                  <w:rPr>
                    <w:b/>
                    <w:color w:val="FF0000"/>
                    <w:spacing w:val="-2"/>
                    <w:sz w:val="28"/>
                  </w:rPr>
                  <w:t>Notice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3" w:hanging="284"/>
      </w:pPr>
      <w:rPr>
        <w:rFonts w:hint="default" w:ascii="Trebuchet MS" w:hAnsi="Trebuchet MS" w:eastAsia="Trebuchet MS" w:cs="Trebuchet MS"/>
        <w:b/>
        <w:bCs/>
        <w:i w:val="0"/>
        <w:iCs w:val="0"/>
        <w:color w:val="FF0000"/>
        <w:w w:val="99"/>
        <w:sz w:val="20"/>
        <w:szCs w:val="20"/>
        <w:lang w:val="en-US" w:eastAsia="en-US" w:bidi="ar-SA"/>
      </w:rPr>
    </w:lvl>
    <w:lvl w:ilvl="1">
      <w:start w:val="0"/>
      <w:numFmt w:val="bullet"/>
      <w:lvlText w:val="o"/>
      <w:lvlJc w:val="left"/>
      <w:pPr>
        <w:ind w:left="980" w:hanging="360"/>
      </w:pPr>
      <w:rPr>
        <w:rFonts w:hint="default" w:ascii="Courier New" w:hAnsi="Courier New" w:eastAsia="Courier New" w:cs="Courier New"/>
        <w:b w:val="0"/>
        <w:bCs w:val="0"/>
        <w:i w:val="0"/>
        <w:iCs w:val="0"/>
        <w:color w:val="FF0000"/>
        <w:w w:val="99"/>
        <w:sz w:val="20"/>
        <w:szCs w:val="20"/>
        <w:lang w:val="en-US" w:eastAsia="en-US" w:bidi="ar-SA"/>
      </w:rPr>
    </w:lvl>
    <w:lvl w:ilvl="2">
      <w:start w:val="0"/>
      <w:numFmt w:val="bullet"/>
      <w:lvlText w:val="•"/>
      <w:lvlJc w:val="left"/>
      <w:pPr>
        <w:ind w:left="1936" w:hanging="360"/>
      </w:pPr>
      <w:rPr>
        <w:rFonts w:hint="default"/>
        <w:lang w:val="en-US" w:eastAsia="en-US" w:bidi="ar-SA"/>
      </w:rPr>
    </w:lvl>
    <w:lvl w:ilvl="3">
      <w:start w:val="0"/>
      <w:numFmt w:val="bullet"/>
      <w:lvlText w:val="•"/>
      <w:lvlJc w:val="left"/>
      <w:pPr>
        <w:ind w:left="2892"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805" w:hanging="360"/>
      </w:pPr>
      <w:rPr>
        <w:rFonts w:hint="default"/>
        <w:lang w:val="en-US" w:eastAsia="en-US" w:bidi="ar-SA"/>
      </w:rPr>
    </w:lvl>
    <w:lvl w:ilvl="6">
      <w:start w:val="0"/>
      <w:numFmt w:val="bullet"/>
      <w:lvlText w:val="•"/>
      <w:lvlJc w:val="left"/>
      <w:pPr>
        <w:ind w:left="5761" w:hanging="360"/>
      </w:pPr>
      <w:rPr>
        <w:rFonts w:hint="default"/>
        <w:lang w:val="en-US" w:eastAsia="en-US" w:bidi="ar-SA"/>
      </w:rPr>
    </w:lvl>
    <w:lvl w:ilvl="7">
      <w:start w:val="0"/>
      <w:numFmt w:val="bullet"/>
      <w:lvlText w:val="•"/>
      <w:lvlJc w:val="left"/>
      <w:pPr>
        <w:ind w:left="6717" w:hanging="360"/>
      </w:pPr>
      <w:rPr>
        <w:rFonts w:hint="default"/>
        <w:lang w:val="en-US" w:eastAsia="en-US" w:bidi="ar-SA"/>
      </w:rPr>
    </w:lvl>
    <w:lvl w:ilvl="8">
      <w:start w:val="0"/>
      <w:numFmt w:val="bullet"/>
      <w:lvlText w:val="•"/>
      <w:lvlJc w:val="left"/>
      <w:pPr>
        <w:ind w:left="7673" w:hanging="360"/>
      </w:pPr>
      <w:rPr>
        <w:rFonts w:hint="default"/>
        <w:lang w:val="en-US" w:eastAsia="en-US" w:bidi="ar-SA"/>
      </w:rPr>
    </w:lvl>
  </w:abstractNum>
  <w:abstractNum w:abstractNumId="0">
    <w:multiLevelType w:val="hybridMultilevel"/>
    <w:lvl w:ilvl="0">
      <w:start w:val="1"/>
      <w:numFmt w:val="decimal"/>
      <w:lvlText w:val="%1."/>
      <w:lvlJc w:val="left"/>
      <w:pPr>
        <w:ind w:left="511" w:hanging="252"/>
        <w:jc w:val="left"/>
      </w:pPr>
      <w:rPr>
        <w:rFonts w:hint="default" w:ascii="Trebuchet MS" w:hAnsi="Trebuchet MS" w:eastAsia="Trebuchet MS" w:cs="Trebuchet MS"/>
        <w:b/>
        <w:bCs/>
        <w:i w:val="0"/>
        <w:iCs w:val="0"/>
        <w:color w:val="FF0000"/>
        <w:w w:val="99"/>
        <w:sz w:val="20"/>
        <w:szCs w:val="20"/>
        <w:lang w:val="en-US" w:eastAsia="en-US" w:bidi="ar-SA"/>
      </w:rPr>
    </w:lvl>
    <w:lvl w:ilvl="1">
      <w:start w:val="0"/>
      <w:numFmt w:val="bullet"/>
      <w:lvlText w:val=""/>
      <w:lvlJc w:val="left"/>
      <w:pPr>
        <w:ind w:left="684" w:hanging="425"/>
      </w:pPr>
      <w:rPr>
        <w:rFonts w:hint="default" w:ascii="Symbol" w:hAnsi="Symbol" w:eastAsia="Symbol" w:cs="Symbol"/>
        <w:b w:val="0"/>
        <w:bCs w:val="0"/>
        <w:i w:val="0"/>
        <w:iCs w:val="0"/>
        <w:color w:val="FF0000"/>
        <w:w w:val="99"/>
        <w:sz w:val="20"/>
        <w:szCs w:val="20"/>
        <w:lang w:val="en-US" w:eastAsia="en-US" w:bidi="ar-SA"/>
      </w:rPr>
    </w:lvl>
    <w:lvl w:ilvl="2">
      <w:start w:val="0"/>
      <w:numFmt w:val="bullet"/>
      <w:lvlText w:val="•"/>
      <w:lvlJc w:val="left"/>
      <w:pPr>
        <w:ind w:left="1669" w:hanging="425"/>
      </w:pPr>
      <w:rPr>
        <w:rFonts w:hint="default"/>
        <w:lang w:val="en-US" w:eastAsia="en-US" w:bidi="ar-SA"/>
      </w:rPr>
    </w:lvl>
    <w:lvl w:ilvl="3">
      <w:start w:val="0"/>
      <w:numFmt w:val="bullet"/>
      <w:lvlText w:val="•"/>
      <w:lvlJc w:val="left"/>
      <w:pPr>
        <w:ind w:left="2659" w:hanging="425"/>
      </w:pPr>
      <w:rPr>
        <w:rFonts w:hint="default"/>
        <w:lang w:val="en-US" w:eastAsia="en-US" w:bidi="ar-SA"/>
      </w:rPr>
    </w:lvl>
    <w:lvl w:ilvl="4">
      <w:start w:val="0"/>
      <w:numFmt w:val="bullet"/>
      <w:lvlText w:val="•"/>
      <w:lvlJc w:val="left"/>
      <w:pPr>
        <w:ind w:left="3648" w:hanging="425"/>
      </w:pPr>
      <w:rPr>
        <w:rFonts w:hint="default"/>
        <w:lang w:val="en-US" w:eastAsia="en-US" w:bidi="ar-SA"/>
      </w:rPr>
    </w:lvl>
    <w:lvl w:ilvl="5">
      <w:start w:val="0"/>
      <w:numFmt w:val="bullet"/>
      <w:lvlText w:val="•"/>
      <w:lvlJc w:val="left"/>
      <w:pPr>
        <w:ind w:left="4638" w:hanging="425"/>
      </w:pPr>
      <w:rPr>
        <w:rFonts w:hint="default"/>
        <w:lang w:val="en-US" w:eastAsia="en-US" w:bidi="ar-SA"/>
      </w:rPr>
    </w:lvl>
    <w:lvl w:ilvl="6">
      <w:start w:val="0"/>
      <w:numFmt w:val="bullet"/>
      <w:lvlText w:val="•"/>
      <w:lvlJc w:val="left"/>
      <w:pPr>
        <w:ind w:left="5628" w:hanging="425"/>
      </w:pPr>
      <w:rPr>
        <w:rFonts w:hint="default"/>
        <w:lang w:val="en-US" w:eastAsia="en-US" w:bidi="ar-SA"/>
      </w:rPr>
    </w:lvl>
    <w:lvl w:ilvl="7">
      <w:start w:val="0"/>
      <w:numFmt w:val="bullet"/>
      <w:lvlText w:val="•"/>
      <w:lvlJc w:val="left"/>
      <w:pPr>
        <w:ind w:left="6617" w:hanging="425"/>
      </w:pPr>
      <w:rPr>
        <w:rFonts w:hint="default"/>
        <w:lang w:val="en-US" w:eastAsia="en-US" w:bidi="ar-SA"/>
      </w:rPr>
    </w:lvl>
    <w:lvl w:ilvl="8">
      <w:start w:val="0"/>
      <w:numFmt w:val="bullet"/>
      <w:lvlText w:val="•"/>
      <w:lvlJc w:val="left"/>
      <w:pPr>
        <w:ind w:left="7607" w:hanging="42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ind w:left="511"/>
      <w:outlineLvl w:val="1"/>
    </w:pPr>
    <w:rPr>
      <w:rFonts w:ascii="Trebuchet MS" w:hAnsi="Trebuchet MS" w:eastAsia="Trebuchet MS" w:cs="Trebuchet MS"/>
      <w:b/>
      <w:bCs/>
      <w:sz w:val="20"/>
      <w:szCs w:val="20"/>
      <w:lang w:val="en-US" w:eastAsia="en-US" w:bidi="ar-SA"/>
    </w:rPr>
  </w:style>
  <w:style w:styleId="ListParagraph" w:type="paragraph">
    <w:name w:val="List Paragraph"/>
    <w:basedOn w:val="Normal"/>
    <w:uiPriority w:val="1"/>
    <w:qFormat/>
    <w:pPr>
      <w:spacing w:before="18"/>
      <w:ind w:left="687" w:hanging="428"/>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yperlink" Target="https://www.gov.uk/government/publications/dbs-workforce-guidance" TargetMode="External"/><Relationship Id="rId10" Type="http://schemas.openxmlformats.org/officeDocument/2006/relationships/hyperlink" Target="http://hub.unlock.org.uk/knowledgebase/spent-now-brief-guide-changes-roa/" TargetMode="External"/><Relationship Id="rId11" Type="http://schemas.openxmlformats.org/officeDocument/2006/relationships/hyperlink" Target="https://www.gov.uk/government/publications/dbs-filtering-guidance/dbs-filtering-guide" TargetMode="External"/><Relationship Id="rId12" Type="http://schemas.openxmlformats.org/officeDocument/2006/relationships/hyperlink" Target="https://www.nacro.org.uk/" TargetMode="External"/><Relationship Id="rId13" Type="http://schemas.openxmlformats.org/officeDocument/2006/relationships/hyperlink" Target="https://unlock.org.uk/" TargetMode="External"/><Relationship Id="rId14" Type="http://schemas.openxmlformats.org/officeDocument/2006/relationships/hyperlink" Target="https://www.gov.uk/government/publications/dbs-sample-policy-on-the-recruitment-of-ex-offenders" TargetMode="External"/><Relationship Id="rId15" Type="http://schemas.openxmlformats.org/officeDocument/2006/relationships/hyperlink" Target="https://www.gov.uk/government/publications/dbs-home-based-positions-guide/home-based-position-definition-and-guidance" TargetMode="External"/><Relationship Id="rId16"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new-disclosure-and-barring-services" TargetMode="External"/><Relationship Id="rId18" Type="http://schemas.openxmlformats.org/officeDocument/2006/relationships/header" Target="header3.xml"/><Relationship Id="rId19" Type="http://schemas.openxmlformats.org/officeDocument/2006/relationships/footer" Target="footer2.xml"/><Relationship Id="rId20" Type="http://schemas.openxmlformats.org/officeDocument/2006/relationships/image" Target="media/image1.jpeg"/><Relationship Id="rId21" Type="http://schemas.openxmlformats.org/officeDocument/2006/relationships/image" Target="media/image3.png"/><Relationship Id="rId22" Type="http://schemas.openxmlformats.org/officeDocument/2006/relationships/header" Target="header4.xml"/><Relationship Id="rId23" Type="http://schemas.openxmlformats.org/officeDocument/2006/relationships/footer" Target="footer3.xml"/><Relationship Id="rId24" Type="http://schemas.openxmlformats.org/officeDocument/2006/relationships/hyperlink" Target="https://www.churchofengland.org/sites/default/files/2017-10/Safeguarding%20Records-%20Retention%20Tool%20kit%20-Dec%2015.pdf" TargetMode="External"/><Relationship Id="rId25" Type="http://schemas.openxmlformats.org/officeDocument/2006/relationships/hyperlink" Target="https://ico.org.uk/make-a-complaint/your-personal-information-concerns/" TargetMode="External"/><Relationship Id="rId2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Perry</dc:creator>
  <dc:description/>
  <dcterms:created xsi:type="dcterms:W3CDTF">2023-02-03T11:16:30Z</dcterms:created>
  <dcterms:modified xsi:type="dcterms:W3CDTF">2023-02-03T11:16:30Z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22 for Word</vt:lpwstr>
  </property>
  <property fmtid="{D5CDD505-2E9C-101B-9397-08002B2CF9AE}" pid="4" name="LastSaved">
    <vt:filetime>2023-02-03T00:00:00Z</vt:filetime>
  </property>
  <property fmtid="{D5CDD505-2E9C-101B-9397-08002B2CF9AE}" pid="5" name="Producer">
    <vt:lpwstr>Adobe PDF Library 22.3.90</vt:lpwstr>
  </property>
  <property fmtid="{D5CDD505-2E9C-101B-9397-08002B2CF9AE}" pid="6" name="SourceModified">
    <vt:lpwstr>D:20230203072341</vt:lpwstr>
  </property>
</Properties>
</file>