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9FA45" w14:textId="77777777" w:rsidR="00FA325F" w:rsidRDefault="00462283" w:rsidP="0088660B">
      <w:pPr>
        <w:framePr w:w="204" w:h="567" w:hSpace="187" w:wrap="notBeside" w:vAnchor="page" w:hAnchor="page" w:x="557" w:y="5104"/>
        <w:shd w:val="solid" w:color="FFFFFF" w:fill="auto"/>
      </w:pPr>
      <w:bookmarkStart w:id="0" w:name="FoldMark"/>
      <w:bookmarkEnd w:id="0"/>
      <w:r>
        <w:t>_</w:t>
      </w:r>
    </w:p>
    <w:p w14:paraId="7F02FBB5" w14:textId="77777777" w:rsidR="009B6232" w:rsidRPr="00586E8E" w:rsidRDefault="00462283" w:rsidP="001928EA">
      <w:pPr>
        <w:framePr w:w="4468" w:hSpace="181" w:wrap="around" w:vAnchor="page" w:hAnchor="page" w:x="6425" w:y="568"/>
        <w:shd w:val="solid" w:color="FFFFFF" w:fill="FFFFFF"/>
        <w:jc w:val="right"/>
        <w:rPr>
          <w:color w:val="DE0000"/>
        </w:rPr>
      </w:pPr>
      <w:bookmarkStart w:id="1" w:name="Dept"/>
      <w:bookmarkEnd w:id="1"/>
      <w:r w:rsidRPr="00462283">
        <w:rPr>
          <w:b/>
          <w:color w:val="DE0000"/>
        </w:rPr>
        <w:t>Secretariat</w:t>
      </w:r>
    </w:p>
    <w:p w14:paraId="307F5C5F" w14:textId="77777777" w:rsidR="009B6232" w:rsidRPr="00207033" w:rsidRDefault="009B6232" w:rsidP="001928EA">
      <w:pPr>
        <w:framePr w:w="4468" w:hSpace="181" w:wrap="around" w:vAnchor="page" w:hAnchor="page" w:x="6425" w:y="568"/>
        <w:shd w:val="solid" w:color="FFFFFF" w:fill="FFFFFF"/>
        <w:jc w:val="right"/>
        <w:rPr>
          <w:sz w:val="14"/>
          <w:szCs w:val="14"/>
        </w:rPr>
      </w:pPr>
    </w:p>
    <w:p w14:paraId="210767AE" w14:textId="77777777" w:rsidR="009B6232" w:rsidRDefault="00462283" w:rsidP="001928EA">
      <w:pPr>
        <w:framePr w:w="4468" w:hSpace="181" w:wrap="around" w:vAnchor="page" w:hAnchor="page" w:x="6425" w:y="568"/>
        <w:shd w:val="solid" w:color="FFFFFF" w:fill="FFFFFF"/>
        <w:jc w:val="right"/>
      </w:pPr>
      <w:bookmarkStart w:id="2" w:name="Person"/>
      <w:bookmarkEnd w:id="2"/>
      <w:r w:rsidRPr="00462283">
        <w:rPr>
          <w:b/>
          <w:sz w:val="17"/>
        </w:rPr>
        <w:t>Revd Canon Duncan Swan</w:t>
      </w:r>
    </w:p>
    <w:p w14:paraId="34213669" w14:textId="77777777" w:rsidR="009B6232" w:rsidRPr="008A4A52" w:rsidRDefault="00462283" w:rsidP="001928EA">
      <w:pPr>
        <w:framePr w:w="4468" w:hSpace="181" w:wrap="around" w:vAnchor="page" w:hAnchor="page" w:x="6425" w:y="568"/>
        <w:shd w:val="solid" w:color="FFFFFF" w:fill="FFFFFF"/>
        <w:jc w:val="right"/>
        <w:rPr>
          <w:b/>
        </w:rPr>
      </w:pPr>
      <w:bookmarkStart w:id="3" w:name="JobTitle"/>
      <w:bookmarkEnd w:id="3"/>
      <w:r w:rsidRPr="00462283">
        <w:rPr>
          <w:b/>
          <w:sz w:val="17"/>
        </w:rPr>
        <w:t>Deaneries Development Advisor</w:t>
      </w:r>
    </w:p>
    <w:p w14:paraId="79311675" w14:textId="77777777" w:rsidR="009B6232" w:rsidRPr="008A4A52" w:rsidRDefault="009B6232" w:rsidP="001928EA">
      <w:pPr>
        <w:framePr w:w="4468" w:hSpace="181" w:wrap="around" w:vAnchor="page" w:hAnchor="page" w:x="6425" w:y="568"/>
        <w:shd w:val="solid" w:color="FFFFFF" w:fill="FFFFFF"/>
        <w:jc w:val="right"/>
        <w:rPr>
          <w:b/>
          <w:sz w:val="14"/>
          <w:szCs w:val="14"/>
        </w:rPr>
      </w:pPr>
    </w:p>
    <w:p w14:paraId="6B378F2C" w14:textId="77777777" w:rsidR="009B6232" w:rsidRPr="008A4A52" w:rsidRDefault="00462283" w:rsidP="001928EA">
      <w:pPr>
        <w:framePr w:w="4468" w:hSpace="181" w:wrap="around" w:vAnchor="page" w:hAnchor="page" w:x="6425" w:y="568"/>
        <w:shd w:val="solid" w:color="FFFFFF" w:fill="FFFFFF"/>
        <w:jc w:val="right"/>
        <w:rPr>
          <w:b/>
        </w:rPr>
      </w:pPr>
      <w:bookmarkStart w:id="4" w:name="Offce"/>
      <w:bookmarkEnd w:id="4"/>
      <w:r w:rsidRPr="00462283">
        <w:rPr>
          <w:b/>
          <w:sz w:val="17"/>
        </w:rPr>
        <w:t>Trinity House</w:t>
      </w:r>
    </w:p>
    <w:p w14:paraId="4D7C70D0" w14:textId="77777777" w:rsidR="009B6232" w:rsidRPr="008A4A52" w:rsidRDefault="00462283" w:rsidP="001928EA">
      <w:pPr>
        <w:framePr w:w="4468" w:hSpace="181" w:wrap="around" w:vAnchor="page" w:hAnchor="page" w:x="6425" w:y="568"/>
        <w:shd w:val="solid" w:color="FFFFFF" w:fill="FFFFFF"/>
        <w:jc w:val="right"/>
        <w:rPr>
          <w:b/>
        </w:rPr>
      </w:pPr>
      <w:bookmarkStart w:id="5" w:name="OffAdd1"/>
      <w:bookmarkEnd w:id="5"/>
      <w:r w:rsidRPr="00462283">
        <w:rPr>
          <w:b/>
          <w:sz w:val="17"/>
        </w:rPr>
        <w:t>4 Chapel Court</w:t>
      </w:r>
    </w:p>
    <w:p w14:paraId="3A00AFB5" w14:textId="77777777" w:rsidR="009B6232" w:rsidRPr="008A4A52" w:rsidRDefault="00462283" w:rsidP="001928EA">
      <w:pPr>
        <w:framePr w:w="4468" w:hSpace="181" w:wrap="around" w:vAnchor="page" w:hAnchor="page" w:x="6425" w:y="568"/>
        <w:shd w:val="solid" w:color="FFFFFF" w:fill="FFFFFF"/>
        <w:jc w:val="right"/>
        <w:rPr>
          <w:b/>
        </w:rPr>
      </w:pPr>
      <w:bookmarkStart w:id="6" w:name="OffAdd2"/>
      <w:bookmarkEnd w:id="6"/>
      <w:r w:rsidRPr="00462283">
        <w:rPr>
          <w:b/>
          <w:sz w:val="17"/>
        </w:rPr>
        <w:t>Borough High Street</w:t>
      </w:r>
    </w:p>
    <w:p w14:paraId="47618BEB" w14:textId="77777777" w:rsidR="009B6232" w:rsidRPr="008A4A52" w:rsidRDefault="00462283" w:rsidP="001928EA">
      <w:pPr>
        <w:framePr w:w="4468" w:hSpace="181" w:wrap="around" w:vAnchor="page" w:hAnchor="page" w:x="6425" w:y="568"/>
        <w:shd w:val="solid" w:color="FFFFFF" w:fill="FFFFFF"/>
        <w:jc w:val="right"/>
        <w:rPr>
          <w:b/>
        </w:rPr>
      </w:pPr>
      <w:bookmarkStart w:id="7" w:name="OffAdd3"/>
      <w:bookmarkEnd w:id="7"/>
      <w:r w:rsidRPr="00462283">
        <w:rPr>
          <w:b/>
          <w:sz w:val="17"/>
        </w:rPr>
        <w:t>London</w:t>
      </w:r>
      <w:r w:rsidR="009B6232" w:rsidRPr="008A4A52">
        <w:rPr>
          <w:b/>
        </w:rPr>
        <w:t xml:space="preserve">  </w:t>
      </w:r>
      <w:bookmarkStart w:id="8" w:name="OffPCode"/>
      <w:bookmarkEnd w:id="8"/>
      <w:r w:rsidRPr="00462283">
        <w:rPr>
          <w:b/>
          <w:sz w:val="17"/>
        </w:rPr>
        <w:t>SE1 1HW</w:t>
      </w:r>
    </w:p>
    <w:p w14:paraId="0441960F" w14:textId="77777777" w:rsidR="009B6232" w:rsidRPr="008A4A52" w:rsidRDefault="009B6232" w:rsidP="001928EA">
      <w:pPr>
        <w:framePr w:w="4468" w:hSpace="181" w:wrap="around" w:vAnchor="page" w:hAnchor="page" w:x="6425" w:y="568"/>
        <w:shd w:val="solid" w:color="FFFFFF" w:fill="FFFFFF"/>
        <w:jc w:val="right"/>
        <w:rPr>
          <w:b/>
          <w:sz w:val="14"/>
          <w:szCs w:val="14"/>
        </w:rPr>
      </w:pPr>
    </w:p>
    <w:p w14:paraId="63266F33" w14:textId="77777777" w:rsidR="009B6232" w:rsidRPr="00462283" w:rsidRDefault="00462283" w:rsidP="001928EA">
      <w:pPr>
        <w:framePr w:w="4468" w:hSpace="181" w:wrap="around" w:vAnchor="page" w:hAnchor="page" w:x="6425" w:y="568"/>
        <w:shd w:val="solid" w:color="FFFFFF" w:fill="FFFFFF"/>
        <w:jc w:val="right"/>
        <w:rPr>
          <w:sz w:val="17"/>
        </w:rPr>
      </w:pPr>
      <w:bookmarkStart w:id="9" w:name="DirectTel"/>
      <w:bookmarkEnd w:id="9"/>
      <w:r>
        <w:rPr>
          <w:b/>
          <w:sz w:val="17"/>
        </w:rPr>
        <w:t xml:space="preserve">d </w:t>
      </w:r>
      <w:r>
        <w:rPr>
          <w:sz w:val="17"/>
        </w:rPr>
        <w:t>020 7939 9404</w:t>
      </w:r>
    </w:p>
    <w:p w14:paraId="5484E8BE" w14:textId="77777777" w:rsidR="009B6232" w:rsidRPr="00462283" w:rsidRDefault="00462283" w:rsidP="001928EA">
      <w:pPr>
        <w:framePr w:w="4468" w:hSpace="181" w:wrap="around" w:vAnchor="page" w:hAnchor="page" w:x="6425" w:y="568"/>
        <w:shd w:val="solid" w:color="FFFFFF" w:fill="FFFFFF"/>
        <w:jc w:val="right"/>
        <w:rPr>
          <w:sz w:val="17"/>
        </w:rPr>
      </w:pPr>
      <w:bookmarkStart w:id="10" w:name="SwitchTel"/>
      <w:bookmarkEnd w:id="10"/>
      <w:r>
        <w:rPr>
          <w:b/>
          <w:sz w:val="17"/>
        </w:rPr>
        <w:t xml:space="preserve">s </w:t>
      </w:r>
      <w:r>
        <w:rPr>
          <w:sz w:val="17"/>
        </w:rPr>
        <w:t>020 7939 9400</w:t>
      </w:r>
    </w:p>
    <w:p w14:paraId="09E1AC79" w14:textId="77777777" w:rsidR="009B6232" w:rsidRPr="00462283" w:rsidRDefault="00462283" w:rsidP="001928EA">
      <w:pPr>
        <w:framePr w:w="4468" w:hSpace="181" w:wrap="around" w:vAnchor="page" w:hAnchor="page" w:x="6425" w:y="568"/>
        <w:shd w:val="solid" w:color="FFFFFF" w:fill="FFFFFF"/>
        <w:jc w:val="right"/>
        <w:rPr>
          <w:sz w:val="17"/>
        </w:rPr>
      </w:pPr>
      <w:bookmarkStart w:id="11" w:name="Mobile"/>
      <w:bookmarkStart w:id="12" w:name="Fax1"/>
      <w:bookmarkStart w:id="13" w:name="Email"/>
      <w:bookmarkEnd w:id="11"/>
      <w:bookmarkEnd w:id="12"/>
      <w:bookmarkEnd w:id="13"/>
      <w:r>
        <w:rPr>
          <w:b/>
          <w:sz w:val="17"/>
        </w:rPr>
        <w:t xml:space="preserve">e </w:t>
      </w:r>
      <w:r>
        <w:rPr>
          <w:sz w:val="17"/>
        </w:rPr>
        <w:t>duncan.swan@southwark.anglican.org</w:t>
      </w:r>
    </w:p>
    <w:p w14:paraId="31A26391" w14:textId="77777777" w:rsidR="00207033" w:rsidRPr="008A4A52" w:rsidRDefault="00207033" w:rsidP="001928EA">
      <w:pPr>
        <w:framePr w:w="4468" w:hSpace="181" w:wrap="around" w:vAnchor="page" w:hAnchor="page" w:x="6425" w:y="568"/>
        <w:shd w:val="solid" w:color="FFFFFF" w:fill="FFFFFF"/>
        <w:jc w:val="right"/>
        <w:rPr>
          <w:b/>
          <w:sz w:val="14"/>
          <w:szCs w:val="14"/>
        </w:rPr>
      </w:pPr>
    </w:p>
    <w:p w14:paraId="3DD281B3" w14:textId="77777777" w:rsidR="009B6232" w:rsidRPr="00462283" w:rsidRDefault="00462283" w:rsidP="001928EA">
      <w:pPr>
        <w:framePr w:w="4468" w:hSpace="181" w:wrap="around" w:vAnchor="page" w:hAnchor="page" w:x="6425" w:y="568"/>
        <w:shd w:val="solid" w:color="FFFFFF" w:fill="FFFFFF"/>
        <w:jc w:val="right"/>
        <w:rPr>
          <w:sz w:val="17"/>
        </w:rPr>
      </w:pPr>
      <w:bookmarkStart w:id="14" w:name="Web"/>
      <w:bookmarkEnd w:id="14"/>
      <w:r>
        <w:rPr>
          <w:sz w:val="17"/>
        </w:rPr>
        <w:t>www.southwark.anglican.org</w:t>
      </w:r>
    </w:p>
    <w:p w14:paraId="4FC68991" w14:textId="77777777" w:rsidR="009B6232" w:rsidRPr="00C478D8" w:rsidRDefault="009B6232" w:rsidP="001928EA">
      <w:pPr>
        <w:framePr w:w="4468" w:hSpace="181" w:wrap="around" w:vAnchor="page" w:hAnchor="page" w:x="6425" w:y="568"/>
        <w:shd w:val="solid" w:color="FFFFFF" w:fill="FFFFFF"/>
        <w:jc w:val="right"/>
        <w:rPr>
          <w:b/>
          <w:sz w:val="16"/>
          <w:szCs w:val="16"/>
        </w:rPr>
      </w:pPr>
    </w:p>
    <w:p w14:paraId="0E985BD7" w14:textId="77777777" w:rsidR="00ED2E1B" w:rsidRPr="008A4A52" w:rsidRDefault="00652094" w:rsidP="00CD26F9">
      <w:pPr>
        <w:rPr>
          <w:b/>
          <w:noProof/>
          <w:lang w:val="en-US"/>
        </w:rPr>
      </w:pPr>
      <w:bookmarkStart w:id="15" w:name="YourRef"/>
      <w:bookmarkStart w:id="16" w:name="OurRef"/>
      <w:bookmarkEnd w:id="15"/>
      <w:bookmarkEnd w:id="16"/>
      <w:r>
        <w:rPr>
          <w:b/>
          <w:noProof/>
          <w:lang w:eastAsia="en-GB"/>
        </w:rPr>
        <w:drawing>
          <wp:anchor distT="0" distB="0" distL="114300" distR="114300" simplePos="0" relativeHeight="251659776" behindDoc="0" locked="0" layoutInCell="1" allowOverlap="1" wp14:anchorId="5A191541" wp14:editId="0F51377B">
            <wp:simplePos x="0" y="0"/>
            <wp:positionH relativeFrom="column">
              <wp:posOffset>-888365</wp:posOffset>
            </wp:positionH>
            <wp:positionV relativeFrom="paragraph">
              <wp:posOffset>9549765</wp:posOffset>
            </wp:positionV>
            <wp:extent cx="1758315" cy="534035"/>
            <wp:effectExtent l="0" t="0" r="0" b="0"/>
            <wp:wrapNone/>
            <wp:docPr id="32" name="Picture 32" descr="Hearts on Fire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earts on Fire Si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8315" cy="534035"/>
                    </a:xfrm>
                    <a:prstGeom prst="rect">
                      <a:avLst/>
                    </a:prstGeom>
                    <a:noFill/>
                  </pic:spPr>
                </pic:pic>
              </a:graphicData>
            </a:graphic>
            <wp14:sizeRelH relativeFrom="page">
              <wp14:pctWidth>0</wp14:pctWidth>
            </wp14:sizeRelH>
            <wp14:sizeRelV relativeFrom="page">
              <wp14:pctHeight>0</wp14:pctHeight>
            </wp14:sizeRelV>
          </wp:anchor>
        </w:drawing>
      </w:r>
      <w:r>
        <w:rPr>
          <w:b/>
          <w:noProof/>
          <w:lang w:eastAsia="en-GB"/>
        </w:rPr>
        <w:drawing>
          <wp:anchor distT="0" distB="0" distL="114300" distR="114300" simplePos="0" relativeHeight="251658752" behindDoc="0" locked="0" layoutInCell="0" allowOverlap="1" wp14:anchorId="39CA2D7F" wp14:editId="1C402360">
            <wp:simplePos x="0" y="0"/>
            <wp:positionH relativeFrom="page">
              <wp:posOffset>7034530</wp:posOffset>
            </wp:positionH>
            <wp:positionV relativeFrom="page">
              <wp:posOffset>10031095</wp:posOffset>
            </wp:positionV>
            <wp:extent cx="304165" cy="412115"/>
            <wp:effectExtent l="0" t="0" r="635" b="6985"/>
            <wp:wrapNone/>
            <wp:docPr id="23" name="Picture 23" descr="CofE logo bw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ofE logo bws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4165" cy="412115"/>
                    </a:xfrm>
                    <a:prstGeom prst="rect">
                      <a:avLst/>
                    </a:prstGeom>
                    <a:noFill/>
                  </pic:spPr>
                </pic:pic>
              </a:graphicData>
            </a:graphic>
            <wp14:sizeRelH relativeFrom="page">
              <wp14:pctWidth>0</wp14:pctWidth>
            </wp14:sizeRelH>
            <wp14:sizeRelV relativeFrom="page">
              <wp14:pctHeight>0</wp14:pctHeight>
            </wp14:sizeRelV>
          </wp:anchor>
        </w:drawing>
      </w:r>
      <w:r>
        <w:rPr>
          <w:b/>
          <w:noProof/>
          <w:color w:val="FF0000"/>
          <w:lang w:eastAsia="en-GB"/>
        </w:rPr>
        <mc:AlternateContent>
          <mc:Choice Requires="wps">
            <w:drawing>
              <wp:anchor distT="0" distB="0" distL="114300" distR="114300" simplePos="0" relativeHeight="251657728" behindDoc="1" locked="0" layoutInCell="1" allowOverlap="1" wp14:anchorId="6399E33A" wp14:editId="21AF219B">
                <wp:simplePos x="0" y="0"/>
                <wp:positionH relativeFrom="column">
                  <wp:posOffset>0</wp:posOffset>
                </wp:positionH>
                <wp:positionV relativeFrom="page">
                  <wp:posOffset>644525</wp:posOffset>
                </wp:positionV>
                <wp:extent cx="1518285" cy="554355"/>
                <wp:effectExtent l="3810" t="0" r="1905" b="1270"/>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285" cy="554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CE6153" w14:textId="77777777" w:rsidR="00E6612C" w:rsidRPr="00D85261" w:rsidRDefault="00E6612C" w:rsidP="00742AD4">
                            <w:pPr>
                              <w:rPr>
                                <w:b/>
                                <w:color w:val="DE0000"/>
                              </w:rPr>
                            </w:pPr>
                            <w:r w:rsidRPr="00D85261">
                              <w:rPr>
                                <w:b/>
                                <w:color w:val="DE0000"/>
                              </w:rPr>
                              <w:t>The Diocese of</w:t>
                            </w:r>
                          </w:p>
                          <w:p w14:paraId="257871DD" w14:textId="77777777" w:rsidR="00E6612C" w:rsidRPr="00D85261" w:rsidRDefault="00E6612C" w:rsidP="00742AD4">
                            <w:pPr>
                              <w:rPr>
                                <w:b/>
                                <w:color w:val="DE0000"/>
                                <w:sz w:val="42"/>
                                <w:szCs w:val="42"/>
                              </w:rPr>
                            </w:pPr>
                            <w:r w:rsidRPr="00D85261">
                              <w:rPr>
                                <w:b/>
                                <w:color w:val="DE0000"/>
                                <w:sz w:val="42"/>
                                <w:szCs w:val="42"/>
                              </w:rPr>
                              <w:t>Southwark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0;margin-top:50.75pt;width:119.55pt;height:43.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" stroked="f">
                <v:textbox>
                  <w:txbxContent>
                    <w:p w:rsidR="00E6612C" w:rsidRPr="00D85261" w:rsidRDefault="00E6612C" w:rsidP="00742AD4">
                      <w:pPr>
                        <w:rPr>
                          <w:b/>
                          <w:color w:val="DE0000"/>
                        </w:rPr>
                      </w:pPr>
                      <w:r w:rsidRPr="00D85261">
                        <w:rPr>
                          <w:b/>
                          <w:color w:val="DE0000"/>
                        </w:rPr>
                        <w:t>The Diocese of</w:t>
                      </w:r>
                    </w:p>
                    <w:p w:rsidR="00E6612C" w:rsidRPr="00D85261" w:rsidRDefault="00E6612C" w:rsidP="00742AD4">
                      <w:pPr>
                        <w:rPr>
                          <w:b/>
                          <w:color w:val="DE0000"/>
                          <w:sz w:val="42"/>
                          <w:szCs w:val="42"/>
                        </w:rPr>
                      </w:pPr>
                      <w:r w:rsidRPr="00D85261">
                        <w:rPr>
                          <w:b/>
                          <w:color w:val="DE0000"/>
                          <w:sz w:val="42"/>
                          <w:szCs w:val="42"/>
                        </w:rPr>
                        <w:t>Southwark</w:t>
                      </w:r>
                    </w:p>
                  </w:txbxContent>
                </v:textbox>
                <w10:wrap anchory="page"/>
              </v:shape>
            </w:pict>
          </mc:Fallback>
        </mc:AlternateContent>
      </w:r>
      <w:r>
        <w:rPr>
          <w:b/>
          <w:noProof/>
          <w:color w:val="FF0000"/>
          <w:lang w:eastAsia="en-GB"/>
        </w:rPr>
        <w:drawing>
          <wp:anchor distT="0" distB="0" distL="114300" distR="114300" simplePos="0" relativeHeight="251656704" behindDoc="1" locked="0" layoutInCell="1" allowOverlap="1" wp14:anchorId="56A9029C" wp14:editId="2CD60991">
            <wp:simplePos x="0" y="0"/>
            <wp:positionH relativeFrom="page">
              <wp:posOffset>6192520</wp:posOffset>
            </wp:positionH>
            <wp:positionV relativeFrom="page">
              <wp:posOffset>360045</wp:posOffset>
            </wp:positionV>
            <wp:extent cx="1210310" cy="10107295"/>
            <wp:effectExtent l="0" t="0" r="8890" b="8255"/>
            <wp:wrapNone/>
            <wp:docPr id="21" name="Picture 21" descr="Swoos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woosh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0310" cy="10107295"/>
                    </a:xfrm>
                    <a:prstGeom prst="rect">
                      <a:avLst/>
                    </a:prstGeom>
                    <a:noFill/>
                  </pic:spPr>
                </pic:pic>
              </a:graphicData>
            </a:graphic>
            <wp14:sizeRelH relativeFrom="page">
              <wp14:pctWidth>0</wp14:pctWidth>
            </wp14:sizeRelH>
            <wp14:sizeRelV relativeFrom="page">
              <wp14:pctHeight>0</wp14:pctHeight>
            </wp14:sizeRelV>
          </wp:anchor>
        </w:drawing>
      </w:r>
      <w:r>
        <w:rPr>
          <w:b/>
          <w:noProof/>
          <w:lang w:eastAsia="en-GB"/>
        </w:rPr>
        <w:drawing>
          <wp:anchor distT="0" distB="0" distL="114300" distR="114300" simplePos="0" relativeHeight="251655680" behindDoc="1" locked="0" layoutInCell="1" allowOverlap="1" wp14:anchorId="2A39D2EC" wp14:editId="075D7A02">
            <wp:simplePos x="0" y="0"/>
            <wp:positionH relativeFrom="page">
              <wp:posOffset>360045</wp:posOffset>
            </wp:positionH>
            <wp:positionV relativeFrom="page">
              <wp:posOffset>360045</wp:posOffset>
            </wp:positionV>
            <wp:extent cx="605155" cy="882015"/>
            <wp:effectExtent l="0" t="0" r="4445" b="0"/>
            <wp:wrapNone/>
            <wp:docPr id="22" name="Picture 22" descr="Dio-crest-Ja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io-crest-Jan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5155" cy="882015"/>
                    </a:xfrm>
                    <a:prstGeom prst="rect">
                      <a:avLst/>
                    </a:prstGeom>
                    <a:noFill/>
                  </pic:spPr>
                </pic:pic>
              </a:graphicData>
            </a:graphic>
            <wp14:sizeRelH relativeFrom="page">
              <wp14:pctWidth>0</wp14:pctWidth>
            </wp14:sizeRelH>
            <wp14:sizeRelV relativeFrom="page">
              <wp14:pctHeight>0</wp14:pctHeight>
            </wp14:sizeRelV>
          </wp:anchor>
        </w:drawing>
      </w:r>
    </w:p>
    <w:p w14:paraId="06080A9F" w14:textId="77777777" w:rsidR="00ED2E1B" w:rsidRPr="008A4A52" w:rsidRDefault="00ED2E1B" w:rsidP="00CD26F9">
      <w:pPr>
        <w:rPr>
          <w:b/>
        </w:rPr>
      </w:pPr>
    </w:p>
    <w:p w14:paraId="7D8C1C1F" w14:textId="77777777" w:rsidR="00CD26F9" w:rsidRPr="008A4A52" w:rsidRDefault="00CD26F9" w:rsidP="00CD26F9">
      <w:pPr>
        <w:rPr>
          <w:b/>
        </w:rPr>
      </w:pPr>
    </w:p>
    <w:p w14:paraId="031FD178" w14:textId="77777777" w:rsidR="00CD26F9" w:rsidRPr="008A4A52" w:rsidRDefault="00CD26F9" w:rsidP="00CD26F9">
      <w:pPr>
        <w:rPr>
          <w:b/>
        </w:rPr>
      </w:pPr>
    </w:p>
    <w:p w14:paraId="76B393F9" w14:textId="77777777" w:rsidR="00CD26F9" w:rsidRPr="008A4A52" w:rsidRDefault="00CD26F9" w:rsidP="00CD26F9">
      <w:pPr>
        <w:rPr>
          <w:b/>
        </w:rPr>
      </w:pPr>
    </w:p>
    <w:p w14:paraId="6240BE2E" w14:textId="77777777" w:rsidR="00CD26F9" w:rsidRPr="008A4A52" w:rsidRDefault="00CD26F9" w:rsidP="00CD26F9">
      <w:pPr>
        <w:rPr>
          <w:b/>
        </w:rPr>
      </w:pPr>
    </w:p>
    <w:p w14:paraId="68CCCBE4" w14:textId="77777777" w:rsidR="004B324A" w:rsidRPr="000744D6" w:rsidRDefault="004B324A" w:rsidP="0022478F">
      <w:pPr>
        <w:pStyle w:val="Footer"/>
        <w:framePr w:w="6517" w:h="992" w:hSpace="181" w:wrap="notBeside" w:vAnchor="page" w:hAnchor="page" w:x="3157" w:y="15514"/>
        <w:shd w:val="solid" w:color="FFFFFF" w:fill="FFFFFF"/>
        <w:spacing w:line="276" w:lineRule="auto"/>
        <w:rPr>
          <w:rFonts w:ascii="Trebuchet MS" w:hAnsi="Trebuchet MS" w:cs="Tahoma"/>
          <w:b/>
          <w:sz w:val="14"/>
          <w:szCs w:val="14"/>
        </w:rPr>
      </w:pPr>
      <w:r w:rsidRPr="000744D6">
        <w:rPr>
          <w:rFonts w:ascii="Trebuchet MS" w:hAnsi="Trebuchet MS" w:cs="Tahoma"/>
          <w:b/>
          <w:sz w:val="14"/>
          <w:szCs w:val="14"/>
        </w:rPr>
        <w:t>The Diocese of Southwark</w:t>
      </w:r>
    </w:p>
    <w:p w14:paraId="13B6DA39" w14:textId="77777777" w:rsidR="004B324A" w:rsidRPr="000744D6" w:rsidRDefault="004B324A" w:rsidP="0022478F">
      <w:pPr>
        <w:pStyle w:val="Footer"/>
        <w:framePr w:w="6517" w:h="992" w:hSpace="181" w:wrap="notBeside" w:vAnchor="page" w:hAnchor="page" w:x="3157" w:y="15514"/>
        <w:shd w:val="solid" w:color="FFFFFF" w:fill="FFFFFF"/>
        <w:spacing w:line="276" w:lineRule="auto"/>
        <w:rPr>
          <w:rFonts w:ascii="Trebuchet MS" w:hAnsi="Trebuchet MS" w:cs="Tahoma"/>
          <w:sz w:val="14"/>
          <w:szCs w:val="14"/>
        </w:rPr>
      </w:pPr>
      <w:r w:rsidRPr="000744D6">
        <w:rPr>
          <w:rFonts w:ascii="Trebuchet MS" w:hAnsi="Trebuchet MS" w:cs="Tahoma"/>
          <w:sz w:val="14"/>
          <w:szCs w:val="14"/>
        </w:rPr>
        <w:t>The South London Church Fund and Southwark Diocesan Board of Finance is a company limited by guarantee (No 236594)</w:t>
      </w:r>
    </w:p>
    <w:p w14:paraId="68DE81DD" w14:textId="77777777" w:rsidR="004B324A" w:rsidRPr="000744D6" w:rsidRDefault="004B324A" w:rsidP="0022478F">
      <w:pPr>
        <w:pStyle w:val="Footer"/>
        <w:framePr w:w="6517" w:h="992" w:hSpace="181" w:wrap="notBeside" w:vAnchor="page" w:hAnchor="page" w:x="3157" w:y="15514"/>
        <w:shd w:val="solid" w:color="FFFFFF" w:fill="FFFFFF"/>
        <w:spacing w:line="276" w:lineRule="auto"/>
        <w:rPr>
          <w:rFonts w:ascii="Trebuchet MS" w:hAnsi="Trebuchet MS" w:cs="Tahoma"/>
          <w:sz w:val="14"/>
          <w:szCs w:val="14"/>
        </w:rPr>
      </w:pPr>
      <w:r w:rsidRPr="000744D6">
        <w:rPr>
          <w:rFonts w:ascii="Trebuchet MS" w:hAnsi="Trebuchet MS" w:cs="Tahoma"/>
          <w:sz w:val="14"/>
          <w:szCs w:val="14"/>
        </w:rPr>
        <w:t>Registered Office: Trinity House, 4 Chapel Court, Borough High Street, London SE1 1HW. Charity No 249678</w:t>
      </w:r>
    </w:p>
    <w:p w14:paraId="3B28EE3A" w14:textId="77777777" w:rsidR="004B324A" w:rsidRPr="000744D6" w:rsidRDefault="004B324A" w:rsidP="0022478F">
      <w:pPr>
        <w:pStyle w:val="Footer"/>
        <w:framePr w:w="6517" w:h="992" w:hSpace="181" w:wrap="notBeside" w:vAnchor="page" w:hAnchor="page" w:x="3157" w:y="15514"/>
        <w:shd w:val="solid" w:color="FFFFFF" w:fill="FFFFFF"/>
        <w:spacing w:line="276" w:lineRule="auto"/>
        <w:rPr>
          <w:rFonts w:ascii="Trebuchet MS" w:hAnsi="Trebuchet MS" w:cs="Tahoma"/>
          <w:sz w:val="14"/>
          <w:szCs w:val="14"/>
        </w:rPr>
      </w:pPr>
      <w:r w:rsidRPr="000744D6">
        <w:rPr>
          <w:rFonts w:ascii="Trebuchet MS" w:hAnsi="Trebuchet MS" w:cs="Tahoma"/>
          <w:sz w:val="14"/>
          <w:szCs w:val="14"/>
        </w:rPr>
        <w:t xml:space="preserve">Company Secretary: </w:t>
      </w:r>
      <w:r w:rsidR="001131E6">
        <w:rPr>
          <w:rFonts w:ascii="Trebuchet MS" w:hAnsi="Trebuchet MS" w:cs="Tahoma"/>
          <w:sz w:val="14"/>
          <w:szCs w:val="14"/>
        </w:rPr>
        <w:t>Ruth Martin</w:t>
      </w:r>
    </w:p>
    <w:p w14:paraId="2C47F2F9" w14:textId="77777777" w:rsidR="00CD26F9" w:rsidRDefault="00CD26F9" w:rsidP="00FE3C1B">
      <w:pPr>
        <w:spacing w:line="280" w:lineRule="exact"/>
      </w:pPr>
    </w:p>
    <w:p w14:paraId="5F41145F" w14:textId="77777777" w:rsidR="001765DA" w:rsidRDefault="001765DA" w:rsidP="00FE3C1B">
      <w:pPr>
        <w:spacing w:line="280" w:lineRule="exact"/>
      </w:pPr>
    </w:p>
    <w:p w14:paraId="5EB75926" w14:textId="77777777" w:rsidR="001765DA" w:rsidRDefault="001765DA" w:rsidP="001765DA"/>
    <w:p w14:paraId="3AE40270" w14:textId="77777777" w:rsidR="001765DA" w:rsidRDefault="001765DA" w:rsidP="001765DA"/>
    <w:p w14:paraId="583E5149" w14:textId="77777777" w:rsidR="001765DA" w:rsidRDefault="001765DA" w:rsidP="001765DA"/>
    <w:p w14:paraId="69C14C1D" w14:textId="77777777" w:rsidR="001765DA" w:rsidRDefault="001765DA" w:rsidP="001765DA"/>
    <w:p w14:paraId="3791D245" w14:textId="77777777" w:rsidR="001765DA" w:rsidRDefault="001765DA" w:rsidP="001765DA">
      <w:r w:rsidRPr="000D0C35">
        <w:t>Deanery Leadership Teams</w:t>
      </w:r>
    </w:p>
    <w:p w14:paraId="703C83D2" w14:textId="77777777" w:rsidR="001765DA" w:rsidRPr="000D0C35" w:rsidRDefault="001765DA" w:rsidP="001765DA"/>
    <w:p w14:paraId="5C99F890" w14:textId="77777777" w:rsidR="001765DA" w:rsidRDefault="001765DA" w:rsidP="001765DA">
      <w:pPr>
        <w:ind w:right="396"/>
        <w:jc w:val="both"/>
      </w:pPr>
      <w:r w:rsidRPr="000D0C35">
        <w:t>As part of the process that produced</w:t>
      </w:r>
      <w:r>
        <w:t xml:space="preserve"> ‘H</w:t>
      </w:r>
      <w:r w:rsidRPr="000D0C35">
        <w:t xml:space="preserve">earts on </w:t>
      </w:r>
      <w:r>
        <w:t>F</w:t>
      </w:r>
      <w:r w:rsidRPr="000D0C35">
        <w:t>ire’, and ultimately ‘Southwark</w:t>
      </w:r>
      <w:r>
        <w:t xml:space="preserve"> V</w:t>
      </w:r>
      <w:r w:rsidRPr="000D0C35">
        <w:t>ision’, a group was convened called the Deanery Advisor Group. This was also given impetus by the Archbishop’s charge to Bishop Christopher</w:t>
      </w:r>
      <w:r>
        <w:t xml:space="preserve"> at his enthronement to ‘b</w:t>
      </w:r>
      <w:r w:rsidRPr="000D0C35">
        <w:t>reath</w:t>
      </w:r>
      <w:r>
        <w:t>e</w:t>
      </w:r>
      <w:r w:rsidRPr="000D0C35">
        <w:t xml:space="preserve"> new life into Deaneries.’</w:t>
      </w:r>
    </w:p>
    <w:p w14:paraId="19E18E19" w14:textId="77777777" w:rsidR="001765DA" w:rsidRPr="000D0C35" w:rsidRDefault="001765DA" w:rsidP="001765DA">
      <w:pPr>
        <w:ind w:right="396"/>
        <w:jc w:val="both"/>
      </w:pPr>
    </w:p>
    <w:p w14:paraId="7D150A21" w14:textId="77777777" w:rsidR="001765DA" w:rsidRDefault="001765DA" w:rsidP="001765DA">
      <w:pPr>
        <w:ind w:right="396"/>
        <w:jc w:val="both"/>
      </w:pPr>
      <w:r w:rsidRPr="000D0C35">
        <w:t>The DAG includ</w:t>
      </w:r>
      <w:r>
        <w:t>ed a variety of Area Deans and Lay Chairs</w:t>
      </w:r>
      <w:r w:rsidRPr="000D0C35">
        <w:t>, Bishop Jonathan, Adrian Greenwood and Ruth Martin</w:t>
      </w:r>
      <w:r>
        <w:t>, our Diocesan Secretary</w:t>
      </w:r>
      <w:r w:rsidRPr="000D0C35">
        <w:t xml:space="preserve">. Their report is well worth a read, and includes news of how other dioceses are moving their deaneries to be agents for mission. </w:t>
      </w:r>
    </w:p>
    <w:p w14:paraId="2B3284E8" w14:textId="77777777" w:rsidR="001765DA" w:rsidRPr="000D0C35" w:rsidRDefault="001765DA" w:rsidP="001765DA">
      <w:pPr>
        <w:ind w:right="396"/>
        <w:jc w:val="both"/>
      </w:pPr>
    </w:p>
    <w:p w14:paraId="4C2187EE" w14:textId="77777777" w:rsidR="001765DA" w:rsidRPr="000D0C35" w:rsidRDefault="001765DA" w:rsidP="001765DA">
      <w:pPr>
        <w:ind w:right="396"/>
        <w:jc w:val="both"/>
      </w:pPr>
      <w:r w:rsidRPr="000D0C35">
        <w:t>In April 2018 I was appointed as full time Deaneries Development Adviser, to take further the agenda of the DAG. I am an experienced parish priest and former Area Dean. The two main recommendations of the DAG are for Deanery leadership Teams to be formed in each Deanery to take over the functions of the Synod Standing committee, co-opting people as thought appropriate to encourage activities the Deanery level.</w:t>
      </w:r>
    </w:p>
    <w:p w14:paraId="3D689286" w14:textId="77777777" w:rsidR="001765DA" w:rsidRPr="000D0C35" w:rsidRDefault="001765DA" w:rsidP="001765DA">
      <w:pPr>
        <w:ind w:right="396"/>
        <w:jc w:val="both"/>
      </w:pPr>
      <w:r w:rsidRPr="000D0C35">
        <w:t>Each team would be given a critical friend to support</w:t>
      </w:r>
      <w:r w:rsidR="00652094">
        <w:t>,</w:t>
      </w:r>
      <w:r w:rsidRPr="000D0C35">
        <w:t xml:space="preserve"> encourage and reflect how the Team is functioning.</w:t>
      </w:r>
    </w:p>
    <w:p w14:paraId="6FC9E915" w14:textId="77777777" w:rsidR="001765DA" w:rsidRDefault="001765DA" w:rsidP="001765DA">
      <w:pPr>
        <w:ind w:right="396"/>
        <w:jc w:val="both"/>
        <w:rPr>
          <w:u w:val="single"/>
        </w:rPr>
      </w:pPr>
    </w:p>
    <w:p w14:paraId="2FFFB2A1" w14:textId="77777777" w:rsidR="001765DA" w:rsidRPr="000D0C35" w:rsidRDefault="001765DA" w:rsidP="001765DA">
      <w:pPr>
        <w:ind w:right="396"/>
        <w:jc w:val="both"/>
        <w:rPr>
          <w:u w:val="single"/>
        </w:rPr>
      </w:pPr>
      <w:r w:rsidRPr="000D0C35">
        <w:rPr>
          <w:u w:val="single"/>
        </w:rPr>
        <w:t>Why new Deanery structure?</w:t>
      </w:r>
    </w:p>
    <w:p w14:paraId="7F74A8D2" w14:textId="77777777" w:rsidR="00652094" w:rsidRDefault="001765DA" w:rsidP="001765DA">
      <w:pPr>
        <w:numPr>
          <w:ilvl w:val="0"/>
          <w:numId w:val="2"/>
        </w:numPr>
        <w:ind w:right="396"/>
        <w:jc w:val="both"/>
      </w:pPr>
      <w:r w:rsidRPr="000D0C35">
        <w:t>Change from talking shop to place of doing mission</w:t>
      </w:r>
    </w:p>
    <w:p w14:paraId="397D746E" w14:textId="77777777" w:rsidR="00652094" w:rsidRDefault="001765DA" w:rsidP="001765DA">
      <w:pPr>
        <w:numPr>
          <w:ilvl w:val="0"/>
          <w:numId w:val="2"/>
        </w:numPr>
        <w:ind w:right="396"/>
        <w:jc w:val="both"/>
      </w:pPr>
      <w:r w:rsidRPr="000D0C35">
        <w:t>Change to make decisions at local level with local freedom</w:t>
      </w:r>
    </w:p>
    <w:p w14:paraId="1CE8686B" w14:textId="77777777" w:rsidR="00652094" w:rsidRDefault="001765DA" w:rsidP="001765DA">
      <w:pPr>
        <w:numPr>
          <w:ilvl w:val="0"/>
          <w:numId w:val="2"/>
        </w:numPr>
        <w:ind w:right="396"/>
        <w:jc w:val="both"/>
      </w:pPr>
      <w:r w:rsidRPr="000D0C35">
        <w:t xml:space="preserve">Not one size </w:t>
      </w:r>
      <w:r w:rsidR="00652094">
        <w:t>fits all as we focus on mission</w:t>
      </w:r>
    </w:p>
    <w:p w14:paraId="1AFA9D27" w14:textId="77777777" w:rsidR="00652094" w:rsidRDefault="00652094" w:rsidP="001765DA">
      <w:pPr>
        <w:numPr>
          <w:ilvl w:val="0"/>
          <w:numId w:val="2"/>
        </w:numPr>
        <w:ind w:right="396"/>
        <w:jc w:val="both"/>
      </w:pPr>
      <w:r>
        <w:t>Go where Spirit is working</w:t>
      </w:r>
    </w:p>
    <w:p w14:paraId="1B6B9133" w14:textId="77777777" w:rsidR="00652094" w:rsidRDefault="001765DA" w:rsidP="00652094">
      <w:pPr>
        <w:numPr>
          <w:ilvl w:val="0"/>
          <w:numId w:val="2"/>
        </w:numPr>
        <w:ind w:right="396"/>
        <w:jc w:val="both"/>
      </w:pPr>
      <w:r w:rsidRPr="000D0C35">
        <w:t>Diocesan Support the Area Deans/ Lay Chairs with grant towards Admin costs</w:t>
      </w:r>
    </w:p>
    <w:p w14:paraId="08AE1591" w14:textId="77777777" w:rsidR="001765DA" w:rsidRPr="000D0C35" w:rsidRDefault="001765DA" w:rsidP="00652094">
      <w:pPr>
        <w:numPr>
          <w:ilvl w:val="0"/>
          <w:numId w:val="2"/>
        </w:numPr>
        <w:ind w:right="396"/>
        <w:jc w:val="both"/>
      </w:pPr>
      <w:r w:rsidRPr="000D0C35">
        <w:t>Bishop Christopher has made it clear that mission activities in Deaneries should not be constrained by synodical structures and processes, but rather that we should all look to create space for the Holy Spirit to stir us with imagination and creativity towards the task of mission in our area.</w:t>
      </w:r>
    </w:p>
    <w:p w14:paraId="197E0C75" w14:textId="77777777" w:rsidR="001765DA" w:rsidRPr="000D0C35" w:rsidRDefault="001765DA" w:rsidP="001765DA">
      <w:pPr>
        <w:ind w:right="396"/>
      </w:pPr>
    </w:p>
    <w:p w14:paraId="13B0A180" w14:textId="77777777" w:rsidR="001765DA" w:rsidRPr="000D0C35" w:rsidRDefault="001765DA" w:rsidP="001765DA">
      <w:pPr>
        <w:ind w:right="396"/>
      </w:pPr>
      <w:r w:rsidRPr="000D0C35">
        <w:t>Duncan Swan</w:t>
      </w:r>
    </w:p>
    <w:p w14:paraId="7A30596E" w14:textId="77777777" w:rsidR="001765DA" w:rsidRPr="000D0C35" w:rsidRDefault="001765DA" w:rsidP="001765DA">
      <w:pPr>
        <w:ind w:right="396"/>
      </w:pPr>
      <w:r w:rsidRPr="000D0C35">
        <w:t>25/6/19</w:t>
      </w:r>
    </w:p>
    <w:p w14:paraId="2BE3B810" w14:textId="77777777" w:rsidR="001765DA" w:rsidRPr="001928EA" w:rsidRDefault="001765DA" w:rsidP="001765DA">
      <w:pPr>
        <w:spacing w:line="280" w:lineRule="exact"/>
        <w:ind w:right="396"/>
      </w:pPr>
    </w:p>
    <w:sectPr w:rsidR="001765DA" w:rsidRPr="001928EA" w:rsidSect="0088660B">
      <w:pgSz w:w="11907" w:h="16840" w:code="9"/>
      <w:pgMar w:top="567" w:right="1021" w:bottom="1418"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A678B2" w14:textId="77777777" w:rsidR="00462283" w:rsidRDefault="00462283">
      <w:r>
        <w:separator/>
      </w:r>
    </w:p>
  </w:endnote>
  <w:endnote w:type="continuationSeparator" w:id="0">
    <w:p w14:paraId="6375C603" w14:textId="77777777" w:rsidR="00462283" w:rsidRDefault="00462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1E6323" w14:textId="77777777" w:rsidR="00462283" w:rsidRDefault="00462283">
      <w:r>
        <w:separator/>
      </w:r>
    </w:p>
  </w:footnote>
  <w:footnote w:type="continuationSeparator" w:id="0">
    <w:p w14:paraId="6B48F6FD" w14:textId="77777777" w:rsidR="00462283" w:rsidRDefault="004622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15:restartNumberingAfterBreak="0">
    <w:nsid w:val="1AE3276E"/>
    <w:multiLevelType w:val="hybridMultilevel"/>
    <w:tmpl w:val="11C2C2D6"/>
    <w:lvl w:ilvl="0" w:tplc="08090001">
      <w:start w:val="1"/>
      <w:numFmt w:val="bullet"/>
      <w:lvlText w:val=""/>
      <w:lvlJc w:val="left"/>
      <w:pPr>
        <w:tabs>
          <w:tab w:val="num" w:pos="720"/>
        </w:tabs>
        <w:ind w:left="720" w:hanging="360"/>
      </w:pPr>
      <w:rPr>
        <w:rFonts w:ascii="Symbol" w:hAnsi="Symbol" w:hint="default"/>
      </w:rPr>
    </w:lvl>
    <w:lvl w:ilvl="1" w:tplc="F334DBBA">
      <w:start w:val="1"/>
      <w:numFmt w:val="bullet"/>
      <w:lvlText w:val=""/>
      <w:lvlPicBulletId w:val="0"/>
      <w:lvlJc w:val="left"/>
      <w:pPr>
        <w:tabs>
          <w:tab w:val="num" w:pos="1440"/>
        </w:tabs>
        <w:ind w:left="1440" w:hanging="360"/>
      </w:pPr>
      <w:rPr>
        <w:rFonts w:ascii="Symbol" w:hAnsi="Symbol" w:hint="default"/>
      </w:rPr>
    </w:lvl>
    <w:lvl w:ilvl="2" w:tplc="0F743628">
      <w:start w:val="1"/>
      <w:numFmt w:val="bullet"/>
      <w:lvlText w:val=""/>
      <w:lvlPicBulletId w:val="0"/>
      <w:lvlJc w:val="left"/>
      <w:pPr>
        <w:tabs>
          <w:tab w:val="num" w:pos="2160"/>
        </w:tabs>
        <w:ind w:left="2160" w:hanging="360"/>
      </w:pPr>
      <w:rPr>
        <w:rFonts w:ascii="Symbol" w:hAnsi="Symbol" w:hint="default"/>
      </w:rPr>
    </w:lvl>
    <w:lvl w:ilvl="3" w:tplc="F8821F22">
      <w:start w:val="1"/>
      <w:numFmt w:val="bullet"/>
      <w:lvlText w:val=""/>
      <w:lvlPicBulletId w:val="0"/>
      <w:lvlJc w:val="left"/>
      <w:pPr>
        <w:tabs>
          <w:tab w:val="num" w:pos="2880"/>
        </w:tabs>
        <w:ind w:left="2880" w:hanging="360"/>
      </w:pPr>
      <w:rPr>
        <w:rFonts w:ascii="Symbol" w:hAnsi="Symbol" w:hint="default"/>
      </w:rPr>
    </w:lvl>
    <w:lvl w:ilvl="4" w:tplc="D8F8436C">
      <w:start w:val="1"/>
      <w:numFmt w:val="bullet"/>
      <w:lvlText w:val=""/>
      <w:lvlPicBulletId w:val="0"/>
      <w:lvlJc w:val="left"/>
      <w:pPr>
        <w:tabs>
          <w:tab w:val="num" w:pos="3600"/>
        </w:tabs>
        <w:ind w:left="3600" w:hanging="360"/>
      </w:pPr>
      <w:rPr>
        <w:rFonts w:ascii="Symbol" w:hAnsi="Symbol" w:hint="default"/>
      </w:rPr>
    </w:lvl>
    <w:lvl w:ilvl="5" w:tplc="046ACC60">
      <w:start w:val="1"/>
      <w:numFmt w:val="bullet"/>
      <w:lvlText w:val=""/>
      <w:lvlPicBulletId w:val="0"/>
      <w:lvlJc w:val="left"/>
      <w:pPr>
        <w:tabs>
          <w:tab w:val="num" w:pos="4320"/>
        </w:tabs>
        <w:ind w:left="4320" w:hanging="360"/>
      </w:pPr>
      <w:rPr>
        <w:rFonts w:ascii="Symbol" w:hAnsi="Symbol" w:hint="default"/>
      </w:rPr>
    </w:lvl>
    <w:lvl w:ilvl="6" w:tplc="0CDCBEBA">
      <w:start w:val="1"/>
      <w:numFmt w:val="bullet"/>
      <w:lvlText w:val=""/>
      <w:lvlPicBulletId w:val="0"/>
      <w:lvlJc w:val="left"/>
      <w:pPr>
        <w:tabs>
          <w:tab w:val="num" w:pos="5040"/>
        </w:tabs>
        <w:ind w:left="5040" w:hanging="360"/>
      </w:pPr>
      <w:rPr>
        <w:rFonts w:ascii="Symbol" w:hAnsi="Symbol" w:hint="default"/>
      </w:rPr>
    </w:lvl>
    <w:lvl w:ilvl="7" w:tplc="9240414A">
      <w:start w:val="1"/>
      <w:numFmt w:val="bullet"/>
      <w:lvlText w:val=""/>
      <w:lvlPicBulletId w:val="0"/>
      <w:lvlJc w:val="left"/>
      <w:pPr>
        <w:tabs>
          <w:tab w:val="num" w:pos="5760"/>
        </w:tabs>
        <w:ind w:left="5760" w:hanging="360"/>
      </w:pPr>
      <w:rPr>
        <w:rFonts w:ascii="Symbol" w:hAnsi="Symbol" w:hint="default"/>
      </w:rPr>
    </w:lvl>
    <w:lvl w:ilvl="8" w:tplc="1F8473D8">
      <w:start w:val="1"/>
      <w:numFmt w:val="bullet"/>
      <w:lvlText w:val=""/>
      <w:lvlPicBulletId w:val="0"/>
      <w:lvlJc w:val="left"/>
      <w:pPr>
        <w:tabs>
          <w:tab w:val="num" w:pos="6480"/>
        </w:tabs>
        <w:ind w:left="6480" w:hanging="360"/>
      </w:pPr>
      <w:rPr>
        <w:rFonts w:ascii="Symbol" w:hAnsi="Symbol" w:hint="default"/>
      </w:rPr>
    </w:lvl>
  </w:abstractNum>
  <w:abstractNum w:abstractNumId="1" w15:restartNumberingAfterBreak="0">
    <w:nsid w:val="73CF133C"/>
    <w:multiLevelType w:val="hybridMultilevel"/>
    <w:tmpl w:val="0DBE9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proofState w:spelling="clean"/>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283"/>
    <w:rsid w:val="0000283F"/>
    <w:rsid w:val="00034BF9"/>
    <w:rsid w:val="0007295D"/>
    <w:rsid w:val="0007386D"/>
    <w:rsid w:val="000744D6"/>
    <w:rsid w:val="000863AF"/>
    <w:rsid w:val="00086DEF"/>
    <w:rsid w:val="00094964"/>
    <w:rsid w:val="000E483B"/>
    <w:rsid w:val="000E72EF"/>
    <w:rsid w:val="001131E6"/>
    <w:rsid w:val="00135316"/>
    <w:rsid w:val="00167952"/>
    <w:rsid w:val="001765DA"/>
    <w:rsid w:val="001928EA"/>
    <w:rsid w:val="00194FBB"/>
    <w:rsid w:val="001B48DE"/>
    <w:rsid w:val="00206407"/>
    <w:rsid w:val="00207033"/>
    <w:rsid w:val="0022478F"/>
    <w:rsid w:val="00246799"/>
    <w:rsid w:val="00250D4B"/>
    <w:rsid w:val="00252DB0"/>
    <w:rsid w:val="00282ED7"/>
    <w:rsid w:val="0029649F"/>
    <w:rsid w:val="002B1F3A"/>
    <w:rsid w:val="002C374D"/>
    <w:rsid w:val="003466C9"/>
    <w:rsid w:val="003877BC"/>
    <w:rsid w:val="003C498D"/>
    <w:rsid w:val="003D2E12"/>
    <w:rsid w:val="00420B10"/>
    <w:rsid w:val="00430D71"/>
    <w:rsid w:val="00447133"/>
    <w:rsid w:val="00462283"/>
    <w:rsid w:val="00467C22"/>
    <w:rsid w:val="004B324A"/>
    <w:rsid w:val="004F3FB7"/>
    <w:rsid w:val="004F45E0"/>
    <w:rsid w:val="00524B83"/>
    <w:rsid w:val="00535AC0"/>
    <w:rsid w:val="005568BE"/>
    <w:rsid w:val="00586E8E"/>
    <w:rsid w:val="005B7867"/>
    <w:rsid w:val="00604B14"/>
    <w:rsid w:val="00652094"/>
    <w:rsid w:val="006C2D13"/>
    <w:rsid w:val="006E2369"/>
    <w:rsid w:val="00740669"/>
    <w:rsid w:val="00742AD4"/>
    <w:rsid w:val="00783A38"/>
    <w:rsid w:val="008173A1"/>
    <w:rsid w:val="008538F1"/>
    <w:rsid w:val="0088660B"/>
    <w:rsid w:val="00890F0C"/>
    <w:rsid w:val="008A4A52"/>
    <w:rsid w:val="008C2817"/>
    <w:rsid w:val="0094230A"/>
    <w:rsid w:val="009708DC"/>
    <w:rsid w:val="009962C7"/>
    <w:rsid w:val="009B6232"/>
    <w:rsid w:val="00A3233B"/>
    <w:rsid w:val="00A53C15"/>
    <w:rsid w:val="00A54620"/>
    <w:rsid w:val="00A72EF8"/>
    <w:rsid w:val="00A87547"/>
    <w:rsid w:val="00B11CA0"/>
    <w:rsid w:val="00B47636"/>
    <w:rsid w:val="00B960C3"/>
    <w:rsid w:val="00BC3200"/>
    <w:rsid w:val="00BF2A8A"/>
    <w:rsid w:val="00C31CE5"/>
    <w:rsid w:val="00C478D8"/>
    <w:rsid w:val="00C51B9B"/>
    <w:rsid w:val="00CD0202"/>
    <w:rsid w:val="00CD0D34"/>
    <w:rsid w:val="00CD26F9"/>
    <w:rsid w:val="00CF474F"/>
    <w:rsid w:val="00CF7E8F"/>
    <w:rsid w:val="00D0273F"/>
    <w:rsid w:val="00D81387"/>
    <w:rsid w:val="00DB750C"/>
    <w:rsid w:val="00E33459"/>
    <w:rsid w:val="00E62555"/>
    <w:rsid w:val="00E6612C"/>
    <w:rsid w:val="00E7115B"/>
    <w:rsid w:val="00EC5130"/>
    <w:rsid w:val="00ED2E1B"/>
    <w:rsid w:val="00F1539C"/>
    <w:rsid w:val="00F34A52"/>
    <w:rsid w:val="00F663A4"/>
    <w:rsid w:val="00F822F6"/>
    <w:rsid w:val="00FA325F"/>
    <w:rsid w:val="00FA37B7"/>
    <w:rsid w:val="00FE3C1B"/>
    <w:rsid w:val="00FF15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79D7829"/>
  <w15:chartTrackingRefBased/>
  <w15:docId w15:val="{F80DAD6A-B33B-43D1-811C-EC226CC7D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rebuchet MS" w:eastAsia="Times New Roman" w:hAnsi="Trebuchet M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4D6"/>
    <w:rPr>
      <w:sz w:val="24"/>
      <w:szCs w:val="24"/>
      <w:lang w:eastAsia="en-US"/>
    </w:rPr>
  </w:style>
  <w:style w:type="paragraph" w:styleId="Heading1">
    <w:name w:val="heading 1"/>
    <w:basedOn w:val="Normal"/>
    <w:next w:val="Normal"/>
    <w:qFormat/>
    <w:pPr>
      <w:keepNext/>
      <w:outlineLvl w:val="0"/>
    </w:pPr>
    <w:rPr>
      <w:rFonts w:ascii="Times New Roman" w:hAnsi="Times New Roman" w:cs="Tahoma"/>
      <w:b/>
      <w:bCs/>
      <w:spacing w:val="-6"/>
      <w:position w:val="-10"/>
      <w:sz w:val="32"/>
    </w:rPr>
  </w:style>
  <w:style w:type="paragraph" w:styleId="Heading2">
    <w:name w:val="heading 2"/>
    <w:basedOn w:val="Normal"/>
    <w:next w:val="Normal"/>
    <w:qFormat/>
    <w:pPr>
      <w:keepNext/>
      <w:shd w:val="solid" w:color="FFFFFF" w:fill="FFFFFF"/>
      <w:outlineLvl w:val="1"/>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eader">
    <w:name w:val="header"/>
    <w:basedOn w:val="Normal"/>
    <w:semiHidden/>
    <w:pPr>
      <w:tabs>
        <w:tab w:val="center" w:pos="4320"/>
        <w:tab w:val="right" w:pos="8640"/>
      </w:tabs>
    </w:pPr>
    <w:rPr>
      <w:rFonts w:ascii="Times New Roman" w:hAnsi="Times New Roman"/>
    </w:rPr>
  </w:style>
  <w:style w:type="paragraph" w:styleId="Footer">
    <w:name w:val="footer"/>
    <w:basedOn w:val="Normal"/>
    <w:semiHidden/>
    <w:pPr>
      <w:tabs>
        <w:tab w:val="center" w:pos="4320"/>
        <w:tab w:val="right" w:pos="8640"/>
      </w:tabs>
    </w:pPr>
    <w:rPr>
      <w:rFonts w:ascii="Times New Roman" w:hAnsi="Times New Roman"/>
    </w:rPr>
  </w:style>
  <w:style w:type="paragraph" w:styleId="NormalIndent">
    <w:name w:val="Normal Indent"/>
    <w:basedOn w:val="Normal"/>
    <w:semiHidden/>
    <w:pPr>
      <w:ind w:left="720"/>
    </w:pPr>
  </w:style>
  <w:style w:type="paragraph" w:styleId="Caption">
    <w:name w:val="caption"/>
    <w:basedOn w:val="Normal"/>
    <w:next w:val="Normal"/>
    <w:qFormat/>
    <w:pPr>
      <w:framePr w:w="1623" w:h="1446" w:hSpace="181" w:wrap="around" w:vAnchor="page" w:hAnchor="page" w:x="721" w:y="2190"/>
      <w:shd w:val="solid" w:color="FFFFFF" w:fill="FFFFFF"/>
      <w:jc w:val="right"/>
    </w:pPr>
    <w:rPr>
      <w:b/>
      <w:bCs/>
      <w:sz w:val="20"/>
    </w:rPr>
  </w:style>
  <w:style w:type="paragraph" w:styleId="BodyText">
    <w:name w:val="Body Text"/>
    <w:basedOn w:val="Normal"/>
    <w:semiHidden/>
    <w:pPr>
      <w:shd w:val="clear" w:color="FFFFFF" w:fill="auto"/>
      <w:jc w:val="both"/>
    </w:pPr>
    <w:rPr>
      <w:rFonts w:cs="Tahoma"/>
      <w:b/>
      <w:bCs/>
      <w:sz w:val="20"/>
    </w:rPr>
  </w:style>
  <w:style w:type="paragraph" w:styleId="BalloonText">
    <w:name w:val="Balloon Text"/>
    <w:basedOn w:val="Normal"/>
    <w:link w:val="BalloonTextChar"/>
    <w:uiPriority w:val="99"/>
    <w:semiHidden/>
    <w:unhideWhenUsed/>
    <w:rsid w:val="00ED2E1B"/>
    <w:rPr>
      <w:rFonts w:ascii="Tahoma" w:hAnsi="Tahoma"/>
      <w:b/>
      <w:sz w:val="16"/>
      <w:szCs w:val="16"/>
      <w:lang w:val="x-none"/>
    </w:rPr>
  </w:style>
  <w:style w:type="character" w:customStyle="1" w:styleId="BalloonTextChar">
    <w:name w:val="Balloon Text Char"/>
    <w:link w:val="BalloonText"/>
    <w:uiPriority w:val="99"/>
    <w:semiHidden/>
    <w:rsid w:val="00ED2E1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LH%20Col%20Ful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75087-8D0B-4318-8EEA-D40ECE6F5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LH Col Full.dot</Template>
  <TotalTime>1</TotalTime>
  <Pages>1</Pages>
  <Words>354</Words>
  <Characters>1862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Diocese of Southwark</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Steve Harris</dc:creator>
  <cp:keywords/>
  <cp:lastModifiedBy>Kim Jeffal</cp:lastModifiedBy>
  <cp:revision>2</cp:revision>
  <cp:lastPrinted>2010-01-15T14:06:00Z</cp:lastPrinted>
  <dcterms:created xsi:type="dcterms:W3CDTF">2021-01-28T16:17:00Z</dcterms:created>
  <dcterms:modified xsi:type="dcterms:W3CDTF">2021-01-28T16:17:00Z</dcterms:modified>
</cp:coreProperties>
</file>