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5F" w:rsidRDefault="00462283" w:rsidP="0088660B">
      <w:pPr>
        <w:framePr w:w="204" w:h="567" w:hSpace="187" w:wrap="notBeside" w:vAnchor="page" w:hAnchor="page" w:x="557" w:y="5104"/>
        <w:shd w:val="solid" w:color="FFFFFF" w:fill="auto"/>
      </w:pPr>
      <w:bookmarkStart w:id="0" w:name="FoldMark"/>
      <w:bookmarkEnd w:id="0"/>
      <w:r>
        <w:t>_</w:t>
      </w:r>
    </w:p>
    <w:p w:rsidR="009B6232" w:rsidRPr="00586E8E" w:rsidRDefault="00462283" w:rsidP="001928EA">
      <w:pPr>
        <w:framePr w:w="4468" w:hSpace="181" w:wrap="around" w:vAnchor="page" w:hAnchor="page" w:x="6425" w:y="568"/>
        <w:shd w:val="solid" w:color="FFFFFF" w:fill="FFFFFF"/>
        <w:jc w:val="right"/>
        <w:rPr>
          <w:color w:val="DE0000"/>
        </w:rPr>
      </w:pPr>
      <w:bookmarkStart w:id="1" w:name="Dept"/>
      <w:bookmarkEnd w:id="1"/>
      <w:r w:rsidRPr="00462283">
        <w:rPr>
          <w:b/>
          <w:color w:val="DE0000"/>
        </w:rPr>
        <w:t>Secretariat</w:t>
      </w:r>
    </w:p>
    <w:p w:rsidR="009B6232" w:rsidRPr="00207033" w:rsidRDefault="009B6232" w:rsidP="001928EA">
      <w:pPr>
        <w:framePr w:w="4468" w:hSpace="181" w:wrap="around" w:vAnchor="page" w:hAnchor="page" w:x="6425" w:y="568"/>
        <w:shd w:val="solid" w:color="FFFFFF" w:fill="FFFFFF"/>
        <w:jc w:val="right"/>
        <w:rPr>
          <w:sz w:val="14"/>
          <w:szCs w:val="14"/>
        </w:rPr>
      </w:pPr>
    </w:p>
    <w:p w:rsidR="009B6232" w:rsidRDefault="00462283" w:rsidP="001928EA">
      <w:pPr>
        <w:framePr w:w="4468" w:hSpace="181" w:wrap="around" w:vAnchor="page" w:hAnchor="page" w:x="6425" w:y="568"/>
        <w:shd w:val="solid" w:color="FFFFFF" w:fill="FFFFFF"/>
        <w:jc w:val="right"/>
      </w:pPr>
      <w:bookmarkStart w:id="2" w:name="Person"/>
      <w:bookmarkEnd w:id="2"/>
      <w:r w:rsidRPr="00462283">
        <w:rPr>
          <w:b/>
          <w:sz w:val="17"/>
        </w:rPr>
        <w:t>Revd Canon Duncan Swan</w:t>
      </w:r>
    </w:p>
    <w:p w:rsidR="009B6232" w:rsidRPr="008A4A52" w:rsidRDefault="00462283" w:rsidP="001928EA">
      <w:pPr>
        <w:framePr w:w="4468" w:hSpace="181" w:wrap="around" w:vAnchor="page" w:hAnchor="page" w:x="6425" w:y="568"/>
        <w:shd w:val="solid" w:color="FFFFFF" w:fill="FFFFFF"/>
        <w:jc w:val="right"/>
        <w:rPr>
          <w:b/>
        </w:rPr>
      </w:pPr>
      <w:bookmarkStart w:id="3" w:name="JobTitle"/>
      <w:bookmarkEnd w:id="3"/>
      <w:r w:rsidRPr="00462283">
        <w:rPr>
          <w:b/>
          <w:sz w:val="17"/>
        </w:rPr>
        <w:t>Deaneries Development Advisor</w:t>
      </w:r>
    </w:p>
    <w:p w:rsidR="009B6232" w:rsidRPr="008A4A52" w:rsidRDefault="009B6232" w:rsidP="001928EA">
      <w:pPr>
        <w:framePr w:w="4468" w:hSpace="181" w:wrap="around" w:vAnchor="page" w:hAnchor="page" w:x="6425" w:y="568"/>
        <w:shd w:val="solid" w:color="FFFFFF" w:fill="FFFFFF"/>
        <w:jc w:val="right"/>
        <w:rPr>
          <w:b/>
          <w:sz w:val="14"/>
          <w:szCs w:val="14"/>
        </w:rPr>
      </w:pPr>
    </w:p>
    <w:p w:rsidR="009B6232" w:rsidRPr="008A4A52" w:rsidRDefault="00462283" w:rsidP="001928EA">
      <w:pPr>
        <w:framePr w:w="4468" w:hSpace="181" w:wrap="around" w:vAnchor="page" w:hAnchor="page" w:x="6425" w:y="568"/>
        <w:shd w:val="solid" w:color="FFFFFF" w:fill="FFFFFF"/>
        <w:jc w:val="right"/>
        <w:rPr>
          <w:b/>
        </w:rPr>
      </w:pPr>
      <w:bookmarkStart w:id="4" w:name="Offce"/>
      <w:bookmarkEnd w:id="4"/>
      <w:r w:rsidRPr="00462283">
        <w:rPr>
          <w:b/>
          <w:sz w:val="17"/>
        </w:rPr>
        <w:t>Trinity House</w:t>
      </w:r>
    </w:p>
    <w:p w:rsidR="009B6232" w:rsidRPr="008A4A52" w:rsidRDefault="00462283" w:rsidP="001928EA">
      <w:pPr>
        <w:framePr w:w="4468" w:hSpace="181" w:wrap="around" w:vAnchor="page" w:hAnchor="page" w:x="6425" w:y="568"/>
        <w:shd w:val="solid" w:color="FFFFFF" w:fill="FFFFFF"/>
        <w:jc w:val="right"/>
        <w:rPr>
          <w:b/>
        </w:rPr>
      </w:pPr>
      <w:bookmarkStart w:id="5" w:name="OffAdd1"/>
      <w:bookmarkEnd w:id="5"/>
      <w:r w:rsidRPr="00462283">
        <w:rPr>
          <w:b/>
          <w:sz w:val="17"/>
        </w:rPr>
        <w:t>4 Chapel Court</w:t>
      </w:r>
    </w:p>
    <w:p w:rsidR="009B6232" w:rsidRPr="008A4A52" w:rsidRDefault="00462283" w:rsidP="001928EA">
      <w:pPr>
        <w:framePr w:w="4468" w:hSpace="181" w:wrap="around" w:vAnchor="page" w:hAnchor="page" w:x="6425" w:y="568"/>
        <w:shd w:val="solid" w:color="FFFFFF" w:fill="FFFFFF"/>
        <w:jc w:val="right"/>
        <w:rPr>
          <w:b/>
        </w:rPr>
      </w:pPr>
      <w:bookmarkStart w:id="6" w:name="OffAdd2"/>
      <w:bookmarkEnd w:id="6"/>
      <w:r w:rsidRPr="00462283">
        <w:rPr>
          <w:b/>
          <w:sz w:val="17"/>
        </w:rPr>
        <w:t>Borough High Street</w:t>
      </w:r>
    </w:p>
    <w:p w:rsidR="009B6232" w:rsidRPr="008A4A52" w:rsidRDefault="00462283" w:rsidP="001928EA">
      <w:pPr>
        <w:framePr w:w="4468" w:hSpace="181" w:wrap="around" w:vAnchor="page" w:hAnchor="page" w:x="6425" w:y="568"/>
        <w:shd w:val="solid" w:color="FFFFFF" w:fill="FFFFFF"/>
        <w:jc w:val="right"/>
        <w:rPr>
          <w:b/>
        </w:rPr>
      </w:pPr>
      <w:bookmarkStart w:id="7" w:name="OffAdd3"/>
      <w:bookmarkEnd w:id="7"/>
      <w:r w:rsidRPr="00462283">
        <w:rPr>
          <w:b/>
          <w:sz w:val="17"/>
        </w:rPr>
        <w:t>London</w:t>
      </w:r>
      <w:r w:rsidR="009B6232" w:rsidRPr="008A4A52">
        <w:rPr>
          <w:b/>
        </w:rPr>
        <w:t xml:space="preserve">  </w:t>
      </w:r>
      <w:bookmarkStart w:id="8" w:name="OffPCode"/>
      <w:bookmarkEnd w:id="8"/>
      <w:r w:rsidRPr="00462283">
        <w:rPr>
          <w:b/>
          <w:sz w:val="17"/>
        </w:rPr>
        <w:t>SE1 1HW</w:t>
      </w:r>
    </w:p>
    <w:p w:rsidR="009B6232" w:rsidRPr="008A4A52" w:rsidRDefault="009B6232" w:rsidP="001928EA">
      <w:pPr>
        <w:framePr w:w="4468" w:hSpace="181" w:wrap="around" w:vAnchor="page" w:hAnchor="page" w:x="6425" w:y="568"/>
        <w:shd w:val="solid" w:color="FFFFFF" w:fill="FFFFFF"/>
        <w:jc w:val="right"/>
        <w:rPr>
          <w:b/>
          <w:sz w:val="14"/>
          <w:szCs w:val="14"/>
        </w:rPr>
      </w:pPr>
    </w:p>
    <w:p w:rsidR="009B6232" w:rsidRPr="00462283" w:rsidRDefault="00462283" w:rsidP="001928EA">
      <w:pPr>
        <w:framePr w:w="4468" w:hSpace="181" w:wrap="around" w:vAnchor="page" w:hAnchor="page" w:x="6425" w:y="568"/>
        <w:shd w:val="solid" w:color="FFFFFF" w:fill="FFFFFF"/>
        <w:jc w:val="right"/>
        <w:rPr>
          <w:sz w:val="17"/>
        </w:rPr>
      </w:pPr>
      <w:bookmarkStart w:id="9" w:name="DirectTel"/>
      <w:bookmarkEnd w:id="9"/>
      <w:r>
        <w:rPr>
          <w:b/>
          <w:sz w:val="17"/>
        </w:rPr>
        <w:t xml:space="preserve">d </w:t>
      </w:r>
      <w:r>
        <w:rPr>
          <w:sz w:val="17"/>
        </w:rPr>
        <w:t>020 7939 9404</w:t>
      </w:r>
    </w:p>
    <w:p w:rsidR="009B6232" w:rsidRPr="00462283" w:rsidRDefault="00462283" w:rsidP="001928EA">
      <w:pPr>
        <w:framePr w:w="4468" w:hSpace="181" w:wrap="around" w:vAnchor="page" w:hAnchor="page" w:x="6425" w:y="568"/>
        <w:shd w:val="solid" w:color="FFFFFF" w:fill="FFFFFF"/>
        <w:jc w:val="right"/>
        <w:rPr>
          <w:sz w:val="17"/>
        </w:rPr>
      </w:pPr>
      <w:bookmarkStart w:id="10" w:name="SwitchTel"/>
      <w:bookmarkEnd w:id="10"/>
      <w:r>
        <w:rPr>
          <w:b/>
          <w:sz w:val="17"/>
        </w:rPr>
        <w:t xml:space="preserve">s </w:t>
      </w:r>
      <w:r>
        <w:rPr>
          <w:sz w:val="17"/>
        </w:rPr>
        <w:t>020 7939 9400</w:t>
      </w:r>
    </w:p>
    <w:p w:rsidR="009B6232" w:rsidRPr="00462283" w:rsidRDefault="00462283" w:rsidP="001928EA">
      <w:pPr>
        <w:framePr w:w="4468" w:hSpace="181" w:wrap="around" w:vAnchor="page" w:hAnchor="page" w:x="6425" w:y="568"/>
        <w:shd w:val="solid" w:color="FFFFFF" w:fill="FFFFFF"/>
        <w:jc w:val="right"/>
        <w:rPr>
          <w:sz w:val="17"/>
        </w:rPr>
      </w:pPr>
      <w:bookmarkStart w:id="11" w:name="Mobile"/>
      <w:bookmarkStart w:id="12" w:name="Fax1"/>
      <w:bookmarkStart w:id="13" w:name="Email"/>
      <w:bookmarkEnd w:id="11"/>
      <w:bookmarkEnd w:id="12"/>
      <w:bookmarkEnd w:id="13"/>
      <w:r>
        <w:rPr>
          <w:b/>
          <w:sz w:val="17"/>
        </w:rPr>
        <w:t xml:space="preserve">e </w:t>
      </w:r>
      <w:r>
        <w:rPr>
          <w:sz w:val="17"/>
        </w:rPr>
        <w:t>duncan.swan@southwark.anglican.org</w:t>
      </w:r>
    </w:p>
    <w:p w:rsidR="00207033" w:rsidRPr="008A4A52" w:rsidRDefault="00207033" w:rsidP="001928EA">
      <w:pPr>
        <w:framePr w:w="4468" w:hSpace="181" w:wrap="around" w:vAnchor="page" w:hAnchor="page" w:x="6425" w:y="568"/>
        <w:shd w:val="solid" w:color="FFFFFF" w:fill="FFFFFF"/>
        <w:jc w:val="right"/>
        <w:rPr>
          <w:b/>
          <w:sz w:val="14"/>
          <w:szCs w:val="14"/>
        </w:rPr>
      </w:pPr>
    </w:p>
    <w:p w:rsidR="009B6232" w:rsidRPr="00462283" w:rsidRDefault="00462283" w:rsidP="001928EA">
      <w:pPr>
        <w:framePr w:w="4468" w:hSpace="181" w:wrap="around" w:vAnchor="page" w:hAnchor="page" w:x="6425" w:y="568"/>
        <w:shd w:val="solid" w:color="FFFFFF" w:fill="FFFFFF"/>
        <w:jc w:val="right"/>
        <w:rPr>
          <w:sz w:val="17"/>
        </w:rPr>
      </w:pPr>
      <w:bookmarkStart w:id="14" w:name="Web"/>
      <w:bookmarkEnd w:id="14"/>
      <w:r>
        <w:rPr>
          <w:sz w:val="17"/>
        </w:rPr>
        <w:t>www.southwark.anglican.org</w:t>
      </w:r>
    </w:p>
    <w:p w:rsidR="009B6232" w:rsidRPr="00C478D8" w:rsidRDefault="009B6232" w:rsidP="001928EA">
      <w:pPr>
        <w:framePr w:w="4468" w:hSpace="181" w:wrap="around" w:vAnchor="page" w:hAnchor="page" w:x="6425" w:y="568"/>
        <w:shd w:val="solid" w:color="FFFFFF" w:fill="FFFFFF"/>
        <w:jc w:val="right"/>
        <w:rPr>
          <w:b/>
          <w:sz w:val="16"/>
          <w:szCs w:val="16"/>
        </w:rPr>
      </w:pPr>
    </w:p>
    <w:p w:rsidR="00ED2E1B" w:rsidRPr="008A4A52" w:rsidRDefault="00652094" w:rsidP="00CD26F9">
      <w:pPr>
        <w:rPr>
          <w:b/>
          <w:noProof/>
          <w:lang w:val="en-US"/>
        </w:rPr>
      </w:pPr>
      <w:bookmarkStart w:id="15" w:name="YourRef"/>
      <w:bookmarkStart w:id="16" w:name="OurRef"/>
      <w:bookmarkEnd w:id="15"/>
      <w:bookmarkEnd w:id="16"/>
      <w:r>
        <w:rPr>
          <w:b/>
          <w:noProof/>
          <w:lang w:eastAsia="en-GB"/>
        </w:rPr>
        <w:drawing>
          <wp:anchor distT="0" distB="0" distL="114300" distR="114300" simplePos="0" relativeHeight="251659776" behindDoc="0" locked="0" layoutInCell="1" allowOverlap="1">
            <wp:simplePos x="0" y="0"/>
            <wp:positionH relativeFrom="column">
              <wp:posOffset>-888365</wp:posOffset>
            </wp:positionH>
            <wp:positionV relativeFrom="paragraph">
              <wp:posOffset>9549765</wp:posOffset>
            </wp:positionV>
            <wp:extent cx="1758315" cy="534035"/>
            <wp:effectExtent l="0" t="0" r="0" b="0"/>
            <wp:wrapNone/>
            <wp:docPr id="32" name="Picture 32" descr="Hearts on Fir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arts on Fire 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315" cy="53403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752" behindDoc="0" locked="0" layoutInCell="0" allowOverlap="1">
            <wp:simplePos x="0" y="0"/>
            <wp:positionH relativeFrom="page">
              <wp:posOffset>7034530</wp:posOffset>
            </wp:positionH>
            <wp:positionV relativeFrom="page">
              <wp:posOffset>10031095</wp:posOffset>
            </wp:positionV>
            <wp:extent cx="304165" cy="412115"/>
            <wp:effectExtent l="0" t="0" r="635" b="6985"/>
            <wp:wrapNone/>
            <wp:docPr id="23" name="Picture 23" descr="CofE logo 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fE logo bw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165" cy="41211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eastAsia="en-GB"/>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644525</wp:posOffset>
                </wp:positionV>
                <wp:extent cx="1518285" cy="554355"/>
                <wp:effectExtent l="3810" t="0" r="1905" b="12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12C" w:rsidRPr="00D85261" w:rsidRDefault="00E6612C" w:rsidP="00742AD4">
                            <w:pPr>
                              <w:rPr>
                                <w:b/>
                                <w:color w:val="DE0000"/>
                              </w:rPr>
                            </w:pPr>
                            <w:r w:rsidRPr="00D85261">
                              <w:rPr>
                                <w:b/>
                                <w:color w:val="DE0000"/>
                              </w:rPr>
                              <w:t>The Diocese of</w:t>
                            </w:r>
                          </w:p>
                          <w:p w:rsidR="00E6612C" w:rsidRPr="00D85261" w:rsidRDefault="00E6612C" w:rsidP="00742AD4">
                            <w:pPr>
                              <w:rPr>
                                <w:b/>
                                <w:color w:val="DE0000"/>
                                <w:sz w:val="42"/>
                                <w:szCs w:val="42"/>
                              </w:rPr>
                            </w:pPr>
                            <w:r w:rsidRPr="00D85261">
                              <w:rPr>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50.75pt;width:119.55pt;height:4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" stroked="f">
                <v:textbox>
                  <w:txbxContent>
                    <w:p w:rsidR="00E6612C" w:rsidRPr="00D85261" w:rsidRDefault="00E6612C" w:rsidP="00742AD4">
                      <w:pPr>
                        <w:rPr>
                          <w:b/>
                          <w:color w:val="DE0000"/>
                        </w:rPr>
                      </w:pPr>
                      <w:r w:rsidRPr="00D85261">
                        <w:rPr>
                          <w:b/>
                          <w:color w:val="DE0000"/>
                        </w:rPr>
                        <w:t>The Diocese of</w:t>
                      </w:r>
                    </w:p>
                    <w:p w:rsidR="00E6612C" w:rsidRPr="00D85261" w:rsidRDefault="00E6612C" w:rsidP="00742AD4">
                      <w:pPr>
                        <w:rPr>
                          <w:b/>
                          <w:color w:val="DE0000"/>
                          <w:sz w:val="42"/>
                          <w:szCs w:val="42"/>
                        </w:rPr>
                      </w:pPr>
                      <w:r w:rsidRPr="00D85261">
                        <w:rPr>
                          <w:b/>
                          <w:color w:val="DE0000"/>
                          <w:sz w:val="42"/>
                          <w:szCs w:val="42"/>
                        </w:rPr>
                        <w:t>Southwark</w:t>
                      </w:r>
                    </w:p>
                  </w:txbxContent>
                </v:textbox>
                <w10:wrap anchory="page"/>
              </v:shape>
            </w:pict>
          </mc:Fallback>
        </mc:AlternateContent>
      </w:r>
      <w:r>
        <w:rPr>
          <w:b/>
          <w:noProof/>
          <w:color w:val="FF0000"/>
          <w:lang w:eastAsia="en-GB"/>
        </w:rPr>
        <w:drawing>
          <wp:anchor distT="0" distB="0" distL="114300" distR="114300" simplePos="0" relativeHeight="251656704" behindDoc="1" locked="0" layoutInCell="1" allowOverlap="1">
            <wp:simplePos x="0" y="0"/>
            <wp:positionH relativeFrom="page">
              <wp:posOffset>6192520</wp:posOffset>
            </wp:positionH>
            <wp:positionV relativeFrom="page">
              <wp:posOffset>360045</wp:posOffset>
            </wp:positionV>
            <wp:extent cx="1210310" cy="10107295"/>
            <wp:effectExtent l="0" t="0" r="8890" b="8255"/>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0310" cy="1010729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5680" behindDoc="1" locked="0" layoutInCell="1" allowOverlap="1">
            <wp:simplePos x="0" y="0"/>
            <wp:positionH relativeFrom="page">
              <wp:posOffset>360045</wp:posOffset>
            </wp:positionH>
            <wp:positionV relativeFrom="page">
              <wp:posOffset>360045</wp:posOffset>
            </wp:positionV>
            <wp:extent cx="605155" cy="882015"/>
            <wp:effectExtent l="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155" cy="882015"/>
                    </a:xfrm>
                    <a:prstGeom prst="rect">
                      <a:avLst/>
                    </a:prstGeom>
                    <a:noFill/>
                  </pic:spPr>
                </pic:pic>
              </a:graphicData>
            </a:graphic>
            <wp14:sizeRelH relativeFrom="page">
              <wp14:pctWidth>0</wp14:pctWidth>
            </wp14:sizeRelH>
            <wp14:sizeRelV relativeFrom="page">
              <wp14:pctHeight>0</wp14:pctHeight>
            </wp14:sizeRelV>
          </wp:anchor>
        </w:drawing>
      </w:r>
    </w:p>
    <w:p w:rsidR="00ED2E1B" w:rsidRPr="008A4A52" w:rsidRDefault="00ED2E1B" w:rsidP="00CD26F9">
      <w:pPr>
        <w:rPr>
          <w:b/>
        </w:rPr>
      </w:pPr>
    </w:p>
    <w:p w:rsidR="00CD26F9" w:rsidRPr="008A4A52" w:rsidRDefault="00CD26F9" w:rsidP="00CD26F9">
      <w:pPr>
        <w:rPr>
          <w:b/>
        </w:rPr>
      </w:pPr>
    </w:p>
    <w:p w:rsidR="00CD26F9" w:rsidRPr="008A4A52" w:rsidRDefault="00CD26F9" w:rsidP="00CD26F9">
      <w:pPr>
        <w:rPr>
          <w:b/>
        </w:rPr>
      </w:pPr>
    </w:p>
    <w:p w:rsidR="00CD26F9" w:rsidRPr="008A4A52" w:rsidRDefault="00CD26F9" w:rsidP="00CD26F9">
      <w:pPr>
        <w:rPr>
          <w:b/>
        </w:rPr>
      </w:pPr>
    </w:p>
    <w:p w:rsidR="00CD26F9" w:rsidRPr="008A4A52" w:rsidRDefault="00CD26F9" w:rsidP="00CD26F9">
      <w:pPr>
        <w:rPr>
          <w:b/>
        </w:rPr>
      </w:pP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b/>
          <w:sz w:val="14"/>
          <w:szCs w:val="14"/>
        </w:rPr>
      </w:pPr>
      <w:r w:rsidRPr="000744D6">
        <w:rPr>
          <w:rFonts w:ascii="Trebuchet MS" w:hAnsi="Trebuchet MS" w:cs="Tahoma"/>
          <w:b/>
          <w:sz w:val="14"/>
          <w:szCs w:val="14"/>
        </w:rPr>
        <w:t>The Diocese of Southwark</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The South London Church Fund and Southwark Diocesan Board of Finance is a company limited by guarantee (No 236594)</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Registered Office: Trinity House, 4 Chapel Court, Borough High Street, London SE1 1HW. Charity No 249678</w:t>
      </w:r>
    </w:p>
    <w:p w:rsidR="004B324A" w:rsidRPr="000744D6" w:rsidRDefault="004B324A" w:rsidP="0022478F">
      <w:pPr>
        <w:pStyle w:val="Footer"/>
        <w:framePr w:w="6517" w:h="992" w:hSpace="181" w:wrap="notBeside" w:vAnchor="page" w:hAnchor="page" w:x="3157" w:y="15514"/>
        <w:shd w:val="solid" w:color="FFFFFF" w:fill="FFFFFF"/>
        <w:spacing w:line="276" w:lineRule="auto"/>
        <w:rPr>
          <w:rFonts w:ascii="Trebuchet MS" w:hAnsi="Trebuchet MS" w:cs="Tahoma"/>
          <w:sz w:val="14"/>
          <w:szCs w:val="14"/>
        </w:rPr>
      </w:pPr>
      <w:r w:rsidRPr="000744D6">
        <w:rPr>
          <w:rFonts w:ascii="Trebuchet MS" w:hAnsi="Trebuchet MS" w:cs="Tahoma"/>
          <w:sz w:val="14"/>
          <w:szCs w:val="14"/>
        </w:rPr>
        <w:t xml:space="preserve">Company Secretary: </w:t>
      </w:r>
      <w:r w:rsidR="001131E6">
        <w:rPr>
          <w:rFonts w:ascii="Trebuchet MS" w:hAnsi="Trebuchet MS" w:cs="Tahoma"/>
          <w:sz w:val="14"/>
          <w:szCs w:val="14"/>
        </w:rPr>
        <w:t>Ruth Martin</w:t>
      </w:r>
    </w:p>
    <w:p w:rsidR="00CD26F9" w:rsidRDefault="00CD26F9" w:rsidP="00FE3C1B">
      <w:pPr>
        <w:spacing w:line="280" w:lineRule="exact"/>
      </w:pPr>
    </w:p>
    <w:p w:rsidR="001765DA" w:rsidRDefault="001765DA" w:rsidP="00FE3C1B">
      <w:pPr>
        <w:spacing w:line="280" w:lineRule="exact"/>
      </w:pPr>
    </w:p>
    <w:p w:rsidR="001765DA" w:rsidRDefault="001765DA" w:rsidP="001765DA"/>
    <w:p w:rsidR="001765DA" w:rsidRDefault="001765DA" w:rsidP="001765DA"/>
    <w:p w:rsidR="001765DA" w:rsidRDefault="001765DA" w:rsidP="001765DA"/>
    <w:p w:rsidR="001765DA" w:rsidRDefault="001765DA" w:rsidP="001765DA"/>
    <w:p w:rsidR="002867DB" w:rsidRDefault="002867DB" w:rsidP="002867DB">
      <w:pPr>
        <w:spacing w:line="280" w:lineRule="exact"/>
        <w:ind w:right="396"/>
        <w:jc w:val="both"/>
        <w:rPr>
          <w:u w:val="single"/>
        </w:rPr>
      </w:pPr>
      <w:r w:rsidRPr="002867DB">
        <w:rPr>
          <w:u w:val="single"/>
        </w:rPr>
        <w:t>Deanery Leadership Teams: Formation</w:t>
      </w:r>
    </w:p>
    <w:p w:rsidR="002867DB" w:rsidRPr="002867DB" w:rsidRDefault="002867DB" w:rsidP="002867DB">
      <w:pPr>
        <w:spacing w:line="280" w:lineRule="exact"/>
        <w:ind w:right="396"/>
        <w:jc w:val="both"/>
        <w:rPr>
          <w:u w:val="single"/>
        </w:rPr>
      </w:pPr>
    </w:p>
    <w:p w:rsidR="002867DB" w:rsidRDefault="002867DB" w:rsidP="002867DB">
      <w:pPr>
        <w:spacing w:line="280" w:lineRule="exact"/>
        <w:ind w:right="396"/>
        <w:jc w:val="both"/>
      </w:pPr>
      <w:r w:rsidRPr="002867DB">
        <w:t>‘The DLT would have the primary task of leading mission activity across the Deanery through planning, co-ordinating, implementing and reviewing.’ This quotation from the report of the Deanery Advisory Group emphasises the importance of the D</w:t>
      </w:r>
      <w:r w:rsidR="003C0C02">
        <w:t xml:space="preserve">eanery </w:t>
      </w:r>
      <w:r w:rsidRPr="002867DB">
        <w:t>L</w:t>
      </w:r>
      <w:r w:rsidR="003C0C02">
        <w:t xml:space="preserve">eadership </w:t>
      </w:r>
      <w:r w:rsidRPr="002867DB">
        <w:t>T</w:t>
      </w:r>
      <w:r w:rsidR="003C0C02">
        <w:t>eams</w:t>
      </w:r>
      <w:r w:rsidRPr="002867DB">
        <w:t xml:space="preserve">. The DAG undergirds the following. The first step is the fairly obvious one of establishing the membership of the Team. The Area Dean and </w:t>
      </w:r>
      <w:r w:rsidR="003C0C02">
        <w:t>L</w:t>
      </w:r>
      <w:r w:rsidRPr="002867DB">
        <w:t xml:space="preserve">ay </w:t>
      </w:r>
      <w:r w:rsidR="003C0C02">
        <w:t>C</w:t>
      </w:r>
      <w:r w:rsidRPr="002867DB">
        <w:t>hair, with the help of the Assistant Area Dean if there is one, should meet for a confidential conversation to think of names to approach. In terms of personality they should be doers not talkers, optimistic not negative, team players not empire builders.  In terms of attributes</w:t>
      </w:r>
      <w:r w:rsidR="003C0C02">
        <w:t>,</w:t>
      </w:r>
      <w:bookmarkStart w:id="17" w:name="_GoBack"/>
      <w:bookmarkEnd w:id="17"/>
      <w:r w:rsidRPr="002867DB">
        <w:t xml:space="preserve"> self-awareness and maturity are good. Whilst having a Team full of individuals with specific experience and talent, is positive in and of itself, this is not as important as having the right type of personality. The relevant Archdeacon should be asked for any input they feel appropriate such as individuals that might be approached.  It is good to ask the Secretary and Treasurer whether they would like to be active members of the DLT, or just content to perform their present functions.</w:t>
      </w:r>
    </w:p>
    <w:p w:rsidR="002867DB" w:rsidRPr="002867DB" w:rsidRDefault="002867DB" w:rsidP="002867DB">
      <w:pPr>
        <w:spacing w:line="280" w:lineRule="exact"/>
        <w:ind w:right="396"/>
        <w:jc w:val="both"/>
      </w:pPr>
    </w:p>
    <w:p w:rsidR="002867DB" w:rsidRDefault="002867DB" w:rsidP="002867DB">
      <w:pPr>
        <w:spacing w:line="280" w:lineRule="exact"/>
        <w:ind w:right="396"/>
        <w:jc w:val="both"/>
      </w:pPr>
      <w:r w:rsidRPr="002867DB">
        <w:t xml:space="preserve">I am sure many of you are thinking that anyone like this would have been made indispensable years ago! The DLT formation allows a wider context for their gifts to flourish. There will be a temptation to include people just because they would be upset not to be asked, or because they have had a particular role in the past. People do not like change; clergy can be very territorial for example. I would encourage Area Deans to be firm in sticking with original choices and see this as an opportunity for renewal.  Once the DLT membership is established please contact me on </w:t>
      </w:r>
      <w:hyperlink r:id="rId12" w:history="1">
        <w:r w:rsidRPr="002867DB">
          <w:rPr>
            <w:rStyle w:val="Hyperlink"/>
          </w:rPr>
          <w:t>duncan.swan@southwark.anglican.org</w:t>
        </w:r>
      </w:hyperlink>
      <w:r w:rsidRPr="002867DB">
        <w:t xml:space="preserve"> this will trigger arranging a meeting for the DLT with myself and a potential Mission Accompanier. Also the AMPC need to be kept in the loop. The initial focus of this meeting is to begin/continue team formation and to begin/continue identification of spheres of mission that the Team might encourage and lead. Initially the Mission Accompaniers will be the diocesan Mission team with other people with a particular involvement in lay training and mission, such as Alison Way or James Ashton. A number of DLTs might work together for a couple of sessions. It is my responsibility to develop a system, for ensuring the right information gets circulated, and to pioneer the MA role, with the support of my colleagues in the Mission Team. We will learn as we do. In terms of the formalities the DLT will be ratified by it proposing a motion to the Deanery Synod, that the DLT/Standing Committee be appointed for the Triennium.</w:t>
      </w:r>
    </w:p>
    <w:p w:rsidR="002867DB" w:rsidRDefault="002867DB" w:rsidP="002867DB">
      <w:pPr>
        <w:spacing w:line="280" w:lineRule="exact"/>
        <w:ind w:right="396"/>
        <w:jc w:val="both"/>
      </w:pPr>
    </w:p>
    <w:p w:rsidR="002867DB" w:rsidRDefault="002867DB" w:rsidP="002867DB">
      <w:pPr>
        <w:spacing w:line="280" w:lineRule="exact"/>
        <w:ind w:right="396"/>
        <w:jc w:val="both"/>
      </w:pPr>
    </w:p>
    <w:p w:rsidR="002867DB" w:rsidRDefault="002867DB" w:rsidP="002867DB">
      <w:pPr>
        <w:spacing w:line="280" w:lineRule="exact"/>
        <w:ind w:right="396"/>
        <w:jc w:val="both"/>
      </w:pPr>
    </w:p>
    <w:p w:rsidR="002867DB" w:rsidRPr="002867DB" w:rsidRDefault="002867DB" w:rsidP="002867DB">
      <w:pPr>
        <w:spacing w:line="280" w:lineRule="exact"/>
        <w:ind w:right="396"/>
        <w:jc w:val="both"/>
      </w:pPr>
    </w:p>
    <w:p w:rsidR="002867DB" w:rsidRPr="002867DB" w:rsidRDefault="002867DB" w:rsidP="002867DB">
      <w:pPr>
        <w:spacing w:line="280" w:lineRule="exact"/>
        <w:ind w:right="396"/>
        <w:jc w:val="both"/>
      </w:pPr>
      <w:r w:rsidRPr="002867DB">
        <w:t>The construction of a Deanery Mission Action Plan is a step on this journey. Our Deaneries are in a huge variety of different situations. Some have already begun their MAPs, for some this is a pipe dream. We are not prescribing a one size fits all model. The key is that we are moving in the same missional direction, and hope to celebrate the diverse and vibrant deaneries we could become. It is hoped that at lest one deanery in each Archdeaconry will start this journey soon.</w:t>
      </w:r>
    </w:p>
    <w:p w:rsidR="002867DB" w:rsidRDefault="002867DB" w:rsidP="002867DB">
      <w:pPr>
        <w:spacing w:line="280" w:lineRule="exact"/>
        <w:ind w:right="396"/>
        <w:jc w:val="both"/>
      </w:pPr>
    </w:p>
    <w:p w:rsidR="002867DB" w:rsidRDefault="002867DB" w:rsidP="002867DB">
      <w:pPr>
        <w:spacing w:line="280" w:lineRule="exact"/>
        <w:ind w:right="396"/>
        <w:jc w:val="both"/>
      </w:pPr>
      <w:r w:rsidRPr="002867DB">
        <w:t>Canon Duncan Swan</w:t>
      </w:r>
    </w:p>
    <w:p w:rsidR="002867DB" w:rsidRDefault="002867DB" w:rsidP="002867DB">
      <w:pPr>
        <w:spacing w:line="280" w:lineRule="exact"/>
        <w:ind w:right="396"/>
        <w:jc w:val="both"/>
      </w:pPr>
      <w:r w:rsidRPr="002867DB">
        <w:t>Deaneries Development Adviser</w:t>
      </w:r>
      <w:r w:rsidRPr="002867DB">
        <w:tab/>
      </w:r>
    </w:p>
    <w:p w:rsidR="001765DA" w:rsidRPr="001928EA" w:rsidRDefault="002867DB" w:rsidP="002867DB">
      <w:pPr>
        <w:spacing w:line="280" w:lineRule="exact"/>
        <w:ind w:right="396"/>
        <w:jc w:val="both"/>
      </w:pPr>
      <w:r w:rsidRPr="002867DB">
        <w:t>25/9/2018</w:t>
      </w:r>
    </w:p>
    <w:sectPr w:rsidR="001765DA" w:rsidRPr="001928EA" w:rsidSect="0088660B">
      <w:pgSz w:w="11907" w:h="16840" w:code="9"/>
      <w:pgMar w:top="567" w:right="102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83" w:rsidRDefault="00462283">
      <w:r>
        <w:separator/>
      </w:r>
    </w:p>
  </w:endnote>
  <w:endnote w:type="continuationSeparator" w:id="0">
    <w:p w:rsidR="00462283" w:rsidRDefault="0046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83" w:rsidRDefault="00462283">
      <w:r>
        <w:separator/>
      </w:r>
    </w:p>
  </w:footnote>
  <w:footnote w:type="continuationSeparator" w:id="0">
    <w:p w:rsidR="00462283" w:rsidRDefault="0046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75pt;height:10.75pt" o:bullet="t">
        <v:imagedata r:id="rId1" o:title="clip_image001"/>
      </v:shape>
    </w:pict>
  </w:numPicBullet>
  <w:abstractNum w:abstractNumId="0" w15:restartNumberingAfterBreak="0">
    <w:nsid w:val="1AE3276E"/>
    <w:multiLevelType w:val="hybridMultilevel"/>
    <w:tmpl w:val="11C2C2D6"/>
    <w:lvl w:ilvl="0" w:tplc="08090001">
      <w:start w:val="1"/>
      <w:numFmt w:val="bullet"/>
      <w:lvlText w:val=""/>
      <w:lvlJc w:val="left"/>
      <w:pPr>
        <w:tabs>
          <w:tab w:val="num" w:pos="720"/>
        </w:tabs>
        <w:ind w:left="720" w:hanging="360"/>
      </w:pPr>
      <w:rPr>
        <w:rFonts w:ascii="Symbol" w:hAnsi="Symbol" w:hint="default"/>
      </w:rPr>
    </w:lvl>
    <w:lvl w:ilvl="1" w:tplc="F334DBBA">
      <w:start w:val="1"/>
      <w:numFmt w:val="bullet"/>
      <w:lvlText w:val=""/>
      <w:lvlPicBulletId w:val="0"/>
      <w:lvlJc w:val="left"/>
      <w:pPr>
        <w:tabs>
          <w:tab w:val="num" w:pos="1440"/>
        </w:tabs>
        <w:ind w:left="1440" w:hanging="360"/>
      </w:pPr>
      <w:rPr>
        <w:rFonts w:ascii="Symbol" w:hAnsi="Symbol" w:hint="default"/>
      </w:rPr>
    </w:lvl>
    <w:lvl w:ilvl="2" w:tplc="0F743628">
      <w:start w:val="1"/>
      <w:numFmt w:val="bullet"/>
      <w:lvlText w:val=""/>
      <w:lvlPicBulletId w:val="0"/>
      <w:lvlJc w:val="left"/>
      <w:pPr>
        <w:tabs>
          <w:tab w:val="num" w:pos="2160"/>
        </w:tabs>
        <w:ind w:left="2160" w:hanging="360"/>
      </w:pPr>
      <w:rPr>
        <w:rFonts w:ascii="Symbol" w:hAnsi="Symbol" w:hint="default"/>
      </w:rPr>
    </w:lvl>
    <w:lvl w:ilvl="3" w:tplc="F8821F22">
      <w:start w:val="1"/>
      <w:numFmt w:val="bullet"/>
      <w:lvlText w:val=""/>
      <w:lvlPicBulletId w:val="0"/>
      <w:lvlJc w:val="left"/>
      <w:pPr>
        <w:tabs>
          <w:tab w:val="num" w:pos="2880"/>
        </w:tabs>
        <w:ind w:left="2880" w:hanging="360"/>
      </w:pPr>
      <w:rPr>
        <w:rFonts w:ascii="Symbol" w:hAnsi="Symbol" w:hint="default"/>
      </w:rPr>
    </w:lvl>
    <w:lvl w:ilvl="4" w:tplc="D8F8436C">
      <w:start w:val="1"/>
      <w:numFmt w:val="bullet"/>
      <w:lvlText w:val=""/>
      <w:lvlPicBulletId w:val="0"/>
      <w:lvlJc w:val="left"/>
      <w:pPr>
        <w:tabs>
          <w:tab w:val="num" w:pos="3600"/>
        </w:tabs>
        <w:ind w:left="3600" w:hanging="360"/>
      </w:pPr>
      <w:rPr>
        <w:rFonts w:ascii="Symbol" w:hAnsi="Symbol" w:hint="default"/>
      </w:rPr>
    </w:lvl>
    <w:lvl w:ilvl="5" w:tplc="046ACC60">
      <w:start w:val="1"/>
      <w:numFmt w:val="bullet"/>
      <w:lvlText w:val=""/>
      <w:lvlPicBulletId w:val="0"/>
      <w:lvlJc w:val="left"/>
      <w:pPr>
        <w:tabs>
          <w:tab w:val="num" w:pos="4320"/>
        </w:tabs>
        <w:ind w:left="4320" w:hanging="360"/>
      </w:pPr>
      <w:rPr>
        <w:rFonts w:ascii="Symbol" w:hAnsi="Symbol" w:hint="default"/>
      </w:rPr>
    </w:lvl>
    <w:lvl w:ilvl="6" w:tplc="0CDCBEBA">
      <w:start w:val="1"/>
      <w:numFmt w:val="bullet"/>
      <w:lvlText w:val=""/>
      <w:lvlPicBulletId w:val="0"/>
      <w:lvlJc w:val="left"/>
      <w:pPr>
        <w:tabs>
          <w:tab w:val="num" w:pos="5040"/>
        </w:tabs>
        <w:ind w:left="5040" w:hanging="360"/>
      </w:pPr>
      <w:rPr>
        <w:rFonts w:ascii="Symbol" w:hAnsi="Symbol" w:hint="default"/>
      </w:rPr>
    </w:lvl>
    <w:lvl w:ilvl="7" w:tplc="9240414A">
      <w:start w:val="1"/>
      <w:numFmt w:val="bullet"/>
      <w:lvlText w:val=""/>
      <w:lvlPicBulletId w:val="0"/>
      <w:lvlJc w:val="left"/>
      <w:pPr>
        <w:tabs>
          <w:tab w:val="num" w:pos="5760"/>
        </w:tabs>
        <w:ind w:left="5760" w:hanging="360"/>
      </w:pPr>
      <w:rPr>
        <w:rFonts w:ascii="Symbol" w:hAnsi="Symbol" w:hint="default"/>
      </w:rPr>
    </w:lvl>
    <w:lvl w:ilvl="8" w:tplc="1F8473D8">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73CF133C"/>
    <w:multiLevelType w:val="hybridMultilevel"/>
    <w:tmpl w:val="0DB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83"/>
    <w:rsid w:val="0000283F"/>
    <w:rsid w:val="00034BF9"/>
    <w:rsid w:val="0007295D"/>
    <w:rsid w:val="0007386D"/>
    <w:rsid w:val="000744D6"/>
    <w:rsid w:val="000863AF"/>
    <w:rsid w:val="00086DEF"/>
    <w:rsid w:val="00094964"/>
    <w:rsid w:val="000E483B"/>
    <w:rsid w:val="000E72EF"/>
    <w:rsid w:val="001131E6"/>
    <w:rsid w:val="00135316"/>
    <w:rsid w:val="00167952"/>
    <w:rsid w:val="001765DA"/>
    <w:rsid w:val="001928EA"/>
    <w:rsid w:val="00194FBB"/>
    <w:rsid w:val="001B48DE"/>
    <w:rsid w:val="00206407"/>
    <w:rsid w:val="00207033"/>
    <w:rsid w:val="0022478F"/>
    <w:rsid w:val="00246799"/>
    <w:rsid w:val="00250D4B"/>
    <w:rsid w:val="00252DB0"/>
    <w:rsid w:val="00282ED7"/>
    <w:rsid w:val="002867DB"/>
    <w:rsid w:val="0029649F"/>
    <w:rsid w:val="002B1F3A"/>
    <w:rsid w:val="002C374D"/>
    <w:rsid w:val="003466C9"/>
    <w:rsid w:val="003877BC"/>
    <w:rsid w:val="003C0C02"/>
    <w:rsid w:val="003C498D"/>
    <w:rsid w:val="003D2E12"/>
    <w:rsid w:val="00420B10"/>
    <w:rsid w:val="00430D71"/>
    <w:rsid w:val="00447133"/>
    <w:rsid w:val="00462283"/>
    <w:rsid w:val="00467C22"/>
    <w:rsid w:val="004B324A"/>
    <w:rsid w:val="004F3FB7"/>
    <w:rsid w:val="004F45E0"/>
    <w:rsid w:val="00524B83"/>
    <w:rsid w:val="00535AC0"/>
    <w:rsid w:val="005568BE"/>
    <w:rsid w:val="00586E8E"/>
    <w:rsid w:val="005B7867"/>
    <w:rsid w:val="00604B14"/>
    <w:rsid w:val="00652094"/>
    <w:rsid w:val="006C2D13"/>
    <w:rsid w:val="006E2369"/>
    <w:rsid w:val="00740669"/>
    <w:rsid w:val="00742AD4"/>
    <w:rsid w:val="00783A38"/>
    <w:rsid w:val="008173A1"/>
    <w:rsid w:val="008538F1"/>
    <w:rsid w:val="0088660B"/>
    <w:rsid w:val="00890F0C"/>
    <w:rsid w:val="008A4A52"/>
    <w:rsid w:val="008C2817"/>
    <w:rsid w:val="0094230A"/>
    <w:rsid w:val="009708DC"/>
    <w:rsid w:val="009962C7"/>
    <w:rsid w:val="009B6232"/>
    <w:rsid w:val="00A3233B"/>
    <w:rsid w:val="00A53C15"/>
    <w:rsid w:val="00A54620"/>
    <w:rsid w:val="00A72EF8"/>
    <w:rsid w:val="00A87547"/>
    <w:rsid w:val="00B11CA0"/>
    <w:rsid w:val="00B47636"/>
    <w:rsid w:val="00B960C3"/>
    <w:rsid w:val="00BC3200"/>
    <w:rsid w:val="00BF2A8A"/>
    <w:rsid w:val="00C31CE5"/>
    <w:rsid w:val="00C478D8"/>
    <w:rsid w:val="00CD0202"/>
    <w:rsid w:val="00CD0D34"/>
    <w:rsid w:val="00CD26F9"/>
    <w:rsid w:val="00CF474F"/>
    <w:rsid w:val="00CF7E8F"/>
    <w:rsid w:val="00D0273F"/>
    <w:rsid w:val="00D81387"/>
    <w:rsid w:val="00DB750C"/>
    <w:rsid w:val="00E33459"/>
    <w:rsid w:val="00E62555"/>
    <w:rsid w:val="00E6612C"/>
    <w:rsid w:val="00E7115B"/>
    <w:rsid w:val="00EC5130"/>
    <w:rsid w:val="00ED2E1B"/>
    <w:rsid w:val="00F1539C"/>
    <w:rsid w:val="00F34A52"/>
    <w:rsid w:val="00F663A4"/>
    <w:rsid w:val="00F822F6"/>
    <w:rsid w:val="00FA325F"/>
    <w:rsid w:val="00FA37B7"/>
    <w:rsid w:val="00FE3C1B"/>
    <w:rsid w:val="00FF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F80DAD6A-B33B-43D1-811C-EC226CC7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D6"/>
    <w:rPr>
      <w:sz w:val="24"/>
      <w:szCs w:val="24"/>
      <w:lang w:eastAsia="en-US"/>
    </w:rPr>
  </w:style>
  <w:style w:type="paragraph" w:styleId="Heading1">
    <w:name w:val="heading 1"/>
    <w:basedOn w:val="Normal"/>
    <w:next w:val="Normal"/>
    <w:qFormat/>
    <w:pPr>
      <w:keepNext/>
      <w:outlineLvl w:val="0"/>
    </w:pPr>
    <w:rPr>
      <w:rFonts w:ascii="Times New Roman" w:hAnsi="Times New Roman" w:cs="Tahoma"/>
      <w:b/>
      <w:bCs/>
      <w:spacing w:val="-6"/>
      <w:position w:val="-10"/>
      <w:sz w:val="32"/>
    </w:rPr>
  </w:style>
  <w:style w:type="paragraph" w:styleId="Heading2">
    <w:name w:val="heading 2"/>
    <w:basedOn w:val="Normal"/>
    <w:next w:val="Normal"/>
    <w:qFormat/>
    <w:pPr>
      <w:keepNext/>
      <w:shd w:val="solid" w:color="FFFFFF" w:fill="FFFFFF"/>
      <w:outlineLvl w:val="1"/>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rPr>
  </w:style>
  <w:style w:type="paragraph" w:styleId="NormalIndent">
    <w:name w:val="Normal Indent"/>
    <w:basedOn w:val="Normal"/>
    <w:semiHidden/>
    <w:pPr>
      <w:ind w:left="720"/>
    </w:pPr>
  </w:style>
  <w:style w:type="paragraph" w:styleId="Caption">
    <w:name w:val="caption"/>
    <w:basedOn w:val="Normal"/>
    <w:next w:val="Normal"/>
    <w:qFormat/>
    <w:pPr>
      <w:framePr w:w="1623" w:h="1446" w:hSpace="181" w:wrap="around" w:vAnchor="page" w:hAnchor="page" w:x="721" w:y="2190"/>
      <w:shd w:val="solid" w:color="FFFFFF" w:fill="FFFFFF"/>
      <w:jc w:val="right"/>
    </w:pPr>
    <w:rPr>
      <w:b/>
      <w:bCs/>
      <w:sz w:val="20"/>
    </w:rPr>
  </w:style>
  <w:style w:type="paragraph" w:styleId="BodyText">
    <w:name w:val="Body Text"/>
    <w:basedOn w:val="Normal"/>
    <w:semiHidden/>
    <w:pPr>
      <w:shd w:val="clear" w:color="FFFFFF" w:fill="auto"/>
      <w:jc w:val="both"/>
    </w:pPr>
    <w:rPr>
      <w:rFonts w:cs="Tahoma"/>
      <w:b/>
      <w:bCs/>
      <w:sz w:val="20"/>
    </w:rPr>
  </w:style>
  <w:style w:type="paragraph" w:styleId="BalloonText">
    <w:name w:val="Balloon Text"/>
    <w:basedOn w:val="Normal"/>
    <w:link w:val="BalloonTextChar"/>
    <w:uiPriority w:val="99"/>
    <w:semiHidden/>
    <w:unhideWhenUsed/>
    <w:rsid w:val="00ED2E1B"/>
    <w:rPr>
      <w:rFonts w:ascii="Tahoma" w:hAnsi="Tahoma"/>
      <w:b/>
      <w:sz w:val="16"/>
      <w:szCs w:val="16"/>
      <w:lang w:val="x-none"/>
    </w:rPr>
  </w:style>
  <w:style w:type="character" w:customStyle="1" w:styleId="BalloonTextChar">
    <w:name w:val="Balloon Text Char"/>
    <w:link w:val="BalloonText"/>
    <w:uiPriority w:val="99"/>
    <w:semiHidden/>
    <w:rsid w:val="00ED2E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ncan.swan@southwark.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H%20Col%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9660-4360-482C-80E4-98DC7477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 Col Full.dot</Template>
  <TotalTime>10</TotalTime>
  <Pages>2</Pages>
  <Words>626</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Diocese of Southwark</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Harris</dc:creator>
  <cp:keywords/>
  <cp:lastModifiedBy>Daniel Stone</cp:lastModifiedBy>
  <cp:revision>3</cp:revision>
  <cp:lastPrinted>2010-01-15T14:06:00Z</cp:lastPrinted>
  <dcterms:created xsi:type="dcterms:W3CDTF">2019-08-02T10:19:00Z</dcterms:created>
  <dcterms:modified xsi:type="dcterms:W3CDTF">2019-08-02T10:29:00Z</dcterms:modified>
</cp:coreProperties>
</file>